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0061331"/>
    <w:bookmarkStart w:id="1" w:name="_MON_1079328929"/>
    <w:bookmarkEnd w:id="1"/>
    <w:p w14:paraId="01EDBD15" w14:textId="77777777" w:rsidR="006B6CE4" w:rsidRPr="006B6CE4" w:rsidRDefault="006B6CE4" w:rsidP="006B6CE4">
      <w:pPr>
        <w:jc w:val="center"/>
      </w:pPr>
      <w:r w:rsidRPr="006B6CE4">
        <w:object w:dxaOrig="1051" w:dyaOrig="946" w14:anchorId="4A2ED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0.4pt" o:ole="" fillcolor="window">
            <v:imagedata r:id="rId7" o:title=""/>
          </v:shape>
          <o:OLEObject Type="Embed" ProgID="Word.Picture.8" ShapeID="_x0000_i1025" DrawAspect="Content" ObjectID="_1710666040" r:id="rId8"/>
        </w:object>
      </w:r>
      <w:bookmarkEnd w:id="0"/>
    </w:p>
    <w:p w14:paraId="187B7E23" w14:textId="77777777" w:rsidR="006B6CE4" w:rsidRPr="00B62727" w:rsidRDefault="006B6CE4" w:rsidP="006B6CE4">
      <w:pPr>
        <w:jc w:val="center"/>
        <w:rPr>
          <w:rFonts w:cs="Arial"/>
          <w:b/>
          <w:sz w:val="18"/>
        </w:rPr>
      </w:pPr>
      <w:r w:rsidRPr="006B6CE4">
        <w:rPr>
          <w:rFonts w:ascii="Times New Roman" w:hAnsi="Times New Roman"/>
          <w:b/>
          <w:i/>
          <w:sz w:val="18"/>
        </w:rPr>
        <w:t xml:space="preserve"> </w:t>
      </w:r>
      <w:r w:rsidRPr="00B62727">
        <w:rPr>
          <w:rFonts w:cs="Arial"/>
          <w:b/>
          <w:sz w:val="18"/>
        </w:rPr>
        <w:t>CITY OF TRURO</w:t>
      </w:r>
    </w:p>
    <w:p w14:paraId="54A2BE56" w14:textId="77777777" w:rsidR="006B6CE4" w:rsidRPr="006B6CE4" w:rsidRDefault="006B6CE4" w:rsidP="006B6CE4"/>
    <w:p w14:paraId="026CCDE0" w14:textId="31A7CC7A" w:rsidR="006B6CE4" w:rsidRDefault="006B6CE4" w:rsidP="00661D04">
      <w:pPr>
        <w:keepNext/>
        <w:jc w:val="center"/>
        <w:outlineLvl w:val="0"/>
        <w:rPr>
          <w:b/>
          <w:sz w:val="24"/>
          <w:szCs w:val="24"/>
        </w:rPr>
      </w:pPr>
      <w:r w:rsidRPr="00661D04">
        <w:rPr>
          <w:b/>
          <w:sz w:val="24"/>
          <w:szCs w:val="24"/>
        </w:rPr>
        <w:t>TRURO PUBLIC CEMETERY</w:t>
      </w:r>
    </w:p>
    <w:p w14:paraId="0D5C29C8" w14:textId="77777777" w:rsidR="00661D04" w:rsidRPr="00661D04" w:rsidRDefault="00661D04" w:rsidP="00661D04">
      <w:pPr>
        <w:keepNext/>
        <w:jc w:val="center"/>
        <w:outlineLvl w:val="0"/>
        <w:rPr>
          <w:b/>
          <w:sz w:val="24"/>
          <w:szCs w:val="24"/>
        </w:rPr>
      </w:pPr>
    </w:p>
    <w:p w14:paraId="042D9032" w14:textId="43484F45" w:rsidR="006B6CE4" w:rsidRPr="003D4236" w:rsidRDefault="00661D04" w:rsidP="006B6CE4">
      <w:pPr>
        <w:keepNext/>
        <w:jc w:val="center"/>
        <w:outlineLvl w:val="0"/>
        <w:rPr>
          <w:b/>
          <w:sz w:val="24"/>
          <w:szCs w:val="24"/>
        </w:rPr>
      </w:pPr>
      <w:r>
        <w:rPr>
          <w:b/>
          <w:sz w:val="24"/>
          <w:szCs w:val="24"/>
        </w:rPr>
        <w:t xml:space="preserve">APPLICATION TO </w:t>
      </w:r>
      <w:r w:rsidR="006B6CE4" w:rsidRPr="003D4236">
        <w:rPr>
          <w:b/>
          <w:sz w:val="24"/>
          <w:szCs w:val="24"/>
        </w:rPr>
        <w:t>R</w:t>
      </w:r>
      <w:r w:rsidRPr="003D4236">
        <w:rPr>
          <w:b/>
          <w:sz w:val="24"/>
          <w:szCs w:val="24"/>
        </w:rPr>
        <w:t>ESERV</w:t>
      </w:r>
      <w:r>
        <w:rPr>
          <w:b/>
          <w:sz w:val="24"/>
          <w:szCs w:val="24"/>
        </w:rPr>
        <w:t>E</w:t>
      </w:r>
      <w:r w:rsidR="00B503BF">
        <w:rPr>
          <w:b/>
          <w:sz w:val="24"/>
          <w:szCs w:val="24"/>
        </w:rPr>
        <w:t xml:space="preserve"> </w:t>
      </w:r>
      <w:r>
        <w:rPr>
          <w:b/>
          <w:sz w:val="24"/>
          <w:szCs w:val="24"/>
        </w:rPr>
        <w:t>A</w:t>
      </w:r>
      <w:r w:rsidR="00962451">
        <w:rPr>
          <w:b/>
          <w:sz w:val="24"/>
          <w:szCs w:val="24"/>
        </w:rPr>
        <w:t xml:space="preserve"> CREMATED REMAINS PLOT</w:t>
      </w:r>
      <w:r w:rsidR="00200EC2">
        <w:rPr>
          <w:b/>
          <w:sz w:val="24"/>
          <w:szCs w:val="24"/>
        </w:rPr>
        <w:t xml:space="preserve"> </w:t>
      </w:r>
    </w:p>
    <w:p w14:paraId="403FFAD4" w14:textId="4C3D6BFE" w:rsidR="00A25808" w:rsidRDefault="00A25808">
      <w:pPr>
        <w:rPr>
          <w:rFonts w:cs="Arial"/>
        </w:rPr>
      </w:pPr>
    </w:p>
    <w:tbl>
      <w:tblPr>
        <w:tblStyle w:val="TableGrid"/>
        <w:tblpPr w:leftFromText="180" w:rightFromText="180" w:vertAnchor="page" w:horzAnchor="margin" w:tblpXSpec="center" w:tblpY="3981"/>
        <w:tblW w:w="11052" w:type="dxa"/>
        <w:tblLook w:val="04A0" w:firstRow="1" w:lastRow="0" w:firstColumn="1" w:lastColumn="0" w:noHBand="0" w:noVBand="1"/>
      </w:tblPr>
      <w:tblGrid>
        <w:gridCol w:w="4390"/>
        <w:gridCol w:w="6662"/>
      </w:tblGrid>
      <w:tr w:rsidR="00982263" w:rsidRPr="00661D04" w14:paraId="2B660026" w14:textId="77777777" w:rsidTr="004D626F">
        <w:trPr>
          <w:trHeight w:val="322"/>
        </w:trPr>
        <w:tc>
          <w:tcPr>
            <w:tcW w:w="11052" w:type="dxa"/>
            <w:gridSpan w:val="2"/>
          </w:tcPr>
          <w:p w14:paraId="4249FC6F" w14:textId="14670BA0" w:rsidR="00982263" w:rsidRPr="00661D04" w:rsidRDefault="00982263" w:rsidP="00982263">
            <w:pPr>
              <w:jc w:val="center"/>
              <w:rPr>
                <w:b/>
                <w:szCs w:val="22"/>
              </w:rPr>
            </w:pPr>
            <w:r w:rsidRPr="00661D04">
              <w:rPr>
                <w:b/>
                <w:szCs w:val="22"/>
              </w:rPr>
              <w:t>Applicant details</w:t>
            </w:r>
          </w:p>
        </w:tc>
      </w:tr>
      <w:tr w:rsidR="00982263" w:rsidRPr="00661D04" w14:paraId="347436DA" w14:textId="77777777" w:rsidTr="004D626F">
        <w:trPr>
          <w:trHeight w:val="508"/>
        </w:trPr>
        <w:tc>
          <w:tcPr>
            <w:tcW w:w="11052" w:type="dxa"/>
            <w:gridSpan w:val="2"/>
          </w:tcPr>
          <w:p w14:paraId="0BF26969" w14:textId="3ADA08A9" w:rsidR="003D4236" w:rsidRPr="00661D04" w:rsidRDefault="00982263" w:rsidP="00982263">
            <w:pPr>
              <w:rPr>
                <w:rFonts w:cs="Arial"/>
                <w:szCs w:val="22"/>
              </w:rPr>
            </w:pPr>
            <w:r w:rsidRPr="00661D04">
              <w:rPr>
                <w:rFonts w:cs="Arial"/>
                <w:szCs w:val="22"/>
              </w:rPr>
              <w:t xml:space="preserve">All information requested below </w:t>
            </w:r>
            <w:r w:rsidRPr="00661D04">
              <w:rPr>
                <w:rFonts w:cs="Arial"/>
                <w:b/>
                <w:szCs w:val="22"/>
              </w:rPr>
              <w:t>MUST</w:t>
            </w:r>
            <w:r w:rsidRPr="00661D04">
              <w:rPr>
                <w:rFonts w:cs="Arial"/>
                <w:szCs w:val="22"/>
              </w:rPr>
              <w:t xml:space="preserve"> be carefully and clearly set out in in block letters. Responsibility for any error or omission rests with the person signing this form.</w:t>
            </w:r>
            <w:r w:rsidR="003D4236" w:rsidRPr="00661D04">
              <w:rPr>
                <w:rFonts w:cs="Arial"/>
                <w:szCs w:val="22"/>
              </w:rPr>
              <w:t xml:space="preserve"> </w:t>
            </w:r>
          </w:p>
          <w:p w14:paraId="303D22FE" w14:textId="38A0CD58" w:rsidR="00982263" w:rsidRPr="00661D04" w:rsidRDefault="003D4236" w:rsidP="00982263">
            <w:pPr>
              <w:rPr>
                <w:rFonts w:cs="Arial"/>
                <w:szCs w:val="22"/>
              </w:rPr>
            </w:pPr>
            <w:r w:rsidRPr="00661D04">
              <w:rPr>
                <w:rFonts w:cs="Arial"/>
                <w:szCs w:val="22"/>
              </w:rPr>
              <w:t>The reservation fee is non-refundable.</w:t>
            </w:r>
          </w:p>
        </w:tc>
      </w:tr>
      <w:tr w:rsidR="00982263" w:rsidRPr="00661D04" w14:paraId="3744AEBA" w14:textId="77777777" w:rsidTr="004D626F">
        <w:trPr>
          <w:trHeight w:val="373"/>
        </w:trPr>
        <w:tc>
          <w:tcPr>
            <w:tcW w:w="4390" w:type="dxa"/>
            <w:vAlign w:val="center"/>
          </w:tcPr>
          <w:p w14:paraId="032072C6" w14:textId="323271A5" w:rsidR="00982263" w:rsidRPr="00661D04" w:rsidRDefault="00982263" w:rsidP="00982263">
            <w:pPr>
              <w:contextualSpacing/>
              <w:jc w:val="both"/>
              <w:rPr>
                <w:szCs w:val="22"/>
              </w:rPr>
            </w:pPr>
            <w:r w:rsidRPr="00661D04">
              <w:rPr>
                <w:szCs w:val="22"/>
              </w:rPr>
              <w:t xml:space="preserve">Full </w:t>
            </w:r>
            <w:r w:rsidR="00806388" w:rsidRPr="00661D04">
              <w:rPr>
                <w:szCs w:val="22"/>
              </w:rPr>
              <w:t>n</w:t>
            </w:r>
            <w:r w:rsidRPr="00661D04">
              <w:rPr>
                <w:szCs w:val="22"/>
              </w:rPr>
              <w:t xml:space="preserve">ame </w:t>
            </w:r>
          </w:p>
        </w:tc>
        <w:tc>
          <w:tcPr>
            <w:tcW w:w="6662" w:type="dxa"/>
          </w:tcPr>
          <w:p w14:paraId="0EDFB58E" w14:textId="77777777" w:rsidR="00982263" w:rsidRPr="00661D04" w:rsidRDefault="00982263" w:rsidP="00982263">
            <w:pPr>
              <w:spacing w:before="240"/>
              <w:jc w:val="both"/>
              <w:rPr>
                <w:szCs w:val="22"/>
              </w:rPr>
            </w:pPr>
          </w:p>
        </w:tc>
      </w:tr>
      <w:tr w:rsidR="00982263" w:rsidRPr="00661D04" w14:paraId="5202A041" w14:textId="77777777" w:rsidTr="004D626F">
        <w:trPr>
          <w:trHeight w:val="730"/>
        </w:trPr>
        <w:tc>
          <w:tcPr>
            <w:tcW w:w="4390" w:type="dxa"/>
            <w:vAlign w:val="center"/>
          </w:tcPr>
          <w:p w14:paraId="60EFF181" w14:textId="7572A79E" w:rsidR="00982263" w:rsidRPr="00661D04" w:rsidRDefault="00982263" w:rsidP="00982263">
            <w:pPr>
              <w:contextualSpacing/>
              <w:rPr>
                <w:szCs w:val="22"/>
              </w:rPr>
            </w:pPr>
            <w:r w:rsidRPr="00661D04">
              <w:rPr>
                <w:szCs w:val="22"/>
              </w:rPr>
              <w:t xml:space="preserve">Address </w:t>
            </w:r>
          </w:p>
        </w:tc>
        <w:tc>
          <w:tcPr>
            <w:tcW w:w="6662" w:type="dxa"/>
          </w:tcPr>
          <w:p w14:paraId="7010DD31" w14:textId="77777777" w:rsidR="00982263" w:rsidRPr="00661D04" w:rsidRDefault="00982263" w:rsidP="00982263">
            <w:pPr>
              <w:spacing w:before="240"/>
              <w:jc w:val="both"/>
              <w:rPr>
                <w:szCs w:val="22"/>
              </w:rPr>
            </w:pPr>
          </w:p>
        </w:tc>
      </w:tr>
      <w:tr w:rsidR="00982263" w:rsidRPr="00661D04" w14:paraId="0B21707C" w14:textId="77777777" w:rsidTr="004D626F">
        <w:trPr>
          <w:trHeight w:val="362"/>
        </w:trPr>
        <w:tc>
          <w:tcPr>
            <w:tcW w:w="4390" w:type="dxa"/>
            <w:vAlign w:val="center"/>
          </w:tcPr>
          <w:p w14:paraId="49CAB667" w14:textId="77777777" w:rsidR="00982263" w:rsidRPr="00661D04" w:rsidRDefault="00982263" w:rsidP="00982263">
            <w:pPr>
              <w:contextualSpacing/>
              <w:rPr>
                <w:szCs w:val="22"/>
              </w:rPr>
            </w:pPr>
            <w:r w:rsidRPr="00661D04">
              <w:rPr>
                <w:szCs w:val="22"/>
              </w:rPr>
              <w:t>Telephone number</w:t>
            </w:r>
          </w:p>
        </w:tc>
        <w:tc>
          <w:tcPr>
            <w:tcW w:w="6662" w:type="dxa"/>
          </w:tcPr>
          <w:p w14:paraId="00C470A1" w14:textId="77777777" w:rsidR="00982263" w:rsidRPr="00661D04" w:rsidRDefault="00982263" w:rsidP="00982263">
            <w:pPr>
              <w:spacing w:before="240"/>
              <w:jc w:val="both"/>
              <w:rPr>
                <w:szCs w:val="22"/>
              </w:rPr>
            </w:pPr>
          </w:p>
        </w:tc>
      </w:tr>
      <w:tr w:rsidR="00982263" w:rsidRPr="00661D04" w14:paraId="01AE5C0F" w14:textId="77777777" w:rsidTr="004D626F">
        <w:trPr>
          <w:trHeight w:val="569"/>
        </w:trPr>
        <w:tc>
          <w:tcPr>
            <w:tcW w:w="4390" w:type="dxa"/>
            <w:vAlign w:val="center"/>
          </w:tcPr>
          <w:p w14:paraId="0A71ECC0" w14:textId="5B72805A" w:rsidR="00982263" w:rsidRPr="00661D04" w:rsidRDefault="00982263" w:rsidP="00982263">
            <w:pPr>
              <w:contextualSpacing/>
              <w:rPr>
                <w:szCs w:val="22"/>
              </w:rPr>
            </w:pPr>
            <w:r w:rsidRPr="00661D04">
              <w:rPr>
                <w:szCs w:val="22"/>
              </w:rPr>
              <w:t xml:space="preserve">Grave reference </w:t>
            </w:r>
          </w:p>
        </w:tc>
        <w:tc>
          <w:tcPr>
            <w:tcW w:w="6662" w:type="dxa"/>
            <w:vAlign w:val="center"/>
          </w:tcPr>
          <w:p w14:paraId="4F942723" w14:textId="14F6E3FC" w:rsidR="00982263" w:rsidRPr="00661D04" w:rsidRDefault="00982263" w:rsidP="00982263">
            <w:pPr>
              <w:rPr>
                <w:szCs w:val="22"/>
              </w:rPr>
            </w:pPr>
            <w:r w:rsidRPr="00661D04">
              <w:rPr>
                <w:szCs w:val="22"/>
              </w:rPr>
              <w:t xml:space="preserve">Section:            </w:t>
            </w:r>
            <w:r w:rsidR="00200EC2">
              <w:rPr>
                <w:szCs w:val="22"/>
              </w:rPr>
              <w:t xml:space="preserve">      </w:t>
            </w:r>
            <w:r w:rsidRPr="00661D04">
              <w:rPr>
                <w:szCs w:val="22"/>
              </w:rPr>
              <w:t xml:space="preserve"> Row:          </w:t>
            </w:r>
            <w:r w:rsidR="00200EC2">
              <w:rPr>
                <w:szCs w:val="22"/>
              </w:rPr>
              <w:t xml:space="preserve">      </w:t>
            </w:r>
            <w:r w:rsidRPr="00661D04">
              <w:rPr>
                <w:szCs w:val="22"/>
              </w:rPr>
              <w:t xml:space="preserve"> </w:t>
            </w:r>
            <w:r w:rsidR="00200EC2">
              <w:rPr>
                <w:szCs w:val="22"/>
              </w:rPr>
              <w:t xml:space="preserve">    </w:t>
            </w:r>
            <w:r w:rsidRPr="00661D04">
              <w:rPr>
                <w:szCs w:val="22"/>
              </w:rPr>
              <w:t xml:space="preserve"> No:</w:t>
            </w:r>
          </w:p>
        </w:tc>
      </w:tr>
      <w:tr w:rsidR="00344F67" w:rsidRPr="00661D04" w14:paraId="5DEFC481" w14:textId="77777777" w:rsidTr="004D626F">
        <w:trPr>
          <w:trHeight w:val="569"/>
        </w:trPr>
        <w:tc>
          <w:tcPr>
            <w:tcW w:w="11052" w:type="dxa"/>
            <w:gridSpan w:val="2"/>
            <w:vAlign w:val="center"/>
          </w:tcPr>
          <w:p w14:paraId="27540926" w14:textId="4815EFD2" w:rsidR="00344F67" w:rsidRPr="00661D04" w:rsidRDefault="00344F67" w:rsidP="00982263">
            <w:pPr>
              <w:rPr>
                <w:szCs w:val="22"/>
              </w:rPr>
            </w:pPr>
            <w:r>
              <w:rPr>
                <w:szCs w:val="22"/>
              </w:rPr>
              <w:t xml:space="preserve">Reserved for a period of ten years from </w:t>
            </w:r>
            <w:proofErr w:type="gramStart"/>
            <w:r>
              <w:rPr>
                <w:szCs w:val="22"/>
              </w:rPr>
              <w:t xml:space="preserve"> ..</w:t>
            </w:r>
            <w:proofErr w:type="gramEnd"/>
            <w:r>
              <w:rPr>
                <w:szCs w:val="22"/>
              </w:rPr>
              <w:t xml:space="preserve">/../….  </w:t>
            </w:r>
            <w:r w:rsidR="00F96E7E">
              <w:rPr>
                <w:szCs w:val="22"/>
              </w:rPr>
              <w:t xml:space="preserve">until </w:t>
            </w:r>
            <w:proofErr w:type="gramStart"/>
            <w:r w:rsidR="00962451">
              <w:rPr>
                <w:szCs w:val="22"/>
              </w:rPr>
              <w:t xml:space="preserve"> </w:t>
            </w:r>
            <w:r w:rsidR="00F96E7E">
              <w:rPr>
                <w:szCs w:val="22"/>
              </w:rPr>
              <w:t>..</w:t>
            </w:r>
            <w:proofErr w:type="gramEnd"/>
            <w:r w:rsidR="00F96E7E">
              <w:rPr>
                <w:szCs w:val="22"/>
              </w:rPr>
              <w:t>/../….    (the d</w:t>
            </w:r>
            <w:r>
              <w:rPr>
                <w:szCs w:val="22"/>
              </w:rPr>
              <w:t xml:space="preserve">ate reservation </w:t>
            </w:r>
            <w:r w:rsidR="00F96E7E">
              <w:rPr>
                <w:szCs w:val="22"/>
              </w:rPr>
              <w:t>expires)</w:t>
            </w:r>
          </w:p>
        </w:tc>
      </w:tr>
      <w:tr w:rsidR="00200EC2" w:rsidRPr="00661D04" w14:paraId="22A184AE" w14:textId="77777777" w:rsidTr="004D626F">
        <w:trPr>
          <w:trHeight w:val="1243"/>
        </w:trPr>
        <w:tc>
          <w:tcPr>
            <w:tcW w:w="11052" w:type="dxa"/>
            <w:gridSpan w:val="2"/>
            <w:vAlign w:val="center"/>
          </w:tcPr>
          <w:p w14:paraId="717EBD5B" w14:textId="7ED0DFF6" w:rsidR="00200EC2" w:rsidRDefault="00200EC2" w:rsidP="00982263">
            <w:pPr>
              <w:rPr>
                <w:szCs w:val="22"/>
              </w:rPr>
            </w:pPr>
            <w:r>
              <w:rPr>
                <w:szCs w:val="22"/>
              </w:rPr>
              <w:t xml:space="preserve">I confirm that I have received and read the conditions </w:t>
            </w:r>
            <w:r w:rsidR="00344F67">
              <w:rPr>
                <w:szCs w:val="22"/>
              </w:rPr>
              <w:t xml:space="preserve">below </w:t>
            </w:r>
            <w:r>
              <w:rPr>
                <w:szCs w:val="22"/>
              </w:rPr>
              <w:t>applicable to reserving a grave plot in Truro Public Cemetery</w:t>
            </w:r>
          </w:p>
          <w:p w14:paraId="072F1A16" w14:textId="77777777" w:rsidR="00344F67" w:rsidRPr="00661D04" w:rsidRDefault="00344F67" w:rsidP="00982263">
            <w:pPr>
              <w:rPr>
                <w:szCs w:val="22"/>
              </w:rPr>
            </w:pPr>
          </w:p>
          <w:p w14:paraId="1105B29A" w14:textId="263345AB" w:rsidR="00200EC2" w:rsidRPr="00661D04" w:rsidRDefault="00200EC2" w:rsidP="00CE22E4">
            <w:pPr>
              <w:rPr>
                <w:szCs w:val="22"/>
              </w:rPr>
            </w:pPr>
            <w:r w:rsidRPr="00661D04">
              <w:rPr>
                <w:szCs w:val="22"/>
              </w:rPr>
              <w:t>Signature</w:t>
            </w:r>
          </w:p>
        </w:tc>
      </w:tr>
      <w:tr w:rsidR="003071A5" w:rsidRPr="00661D04" w14:paraId="0CCEAFCE" w14:textId="77777777" w:rsidTr="004D626F">
        <w:trPr>
          <w:trHeight w:val="1224"/>
        </w:trPr>
        <w:tc>
          <w:tcPr>
            <w:tcW w:w="11052" w:type="dxa"/>
            <w:gridSpan w:val="2"/>
          </w:tcPr>
          <w:p w14:paraId="6DB2D527" w14:textId="77777777" w:rsidR="003071A5" w:rsidRPr="00661D04" w:rsidRDefault="003071A5" w:rsidP="003071A5">
            <w:pPr>
              <w:rPr>
                <w:szCs w:val="22"/>
              </w:rPr>
            </w:pPr>
            <w:r w:rsidRPr="00661D04">
              <w:rPr>
                <w:szCs w:val="22"/>
              </w:rPr>
              <w:t xml:space="preserve">I agree that my information will be retained by Truro City Council as outlined in their Information and Data Protection policy. </w:t>
            </w:r>
          </w:p>
          <w:p w14:paraId="5B213A82" w14:textId="17848012" w:rsidR="00781303" w:rsidRDefault="003071A5" w:rsidP="003071A5">
            <w:pPr>
              <w:rPr>
                <w:szCs w:val="22"/>
              </w:rPr>
            </w:pPr>
            <w:r w:rsidRPr="00661D04">
              <w:rPr>
                <w:szCs w:val="22"/>
              </w:rPr>
              <w:t xml:space="preserve">I agree to Truro City Council contacting me regarding this and other applications relating to burials. </w:t>
            </w:r>
          </w:p>
          <w:p w14:paraId="64543052" w14:textId="5131E078" w:rsidR="003071A5" w:rsidRPr="00661D04" w:rsidRDefault="00781303" w:rsidP="003071A5">
            <w:pPr>
              <w:rPr>
                <w:szCs w:val="22"/>
              </w:rPr>
            </w:pPr>
            <w:r w:rsidRPr="00661D04">
              <w:rPr>
                <w:noProof/>
                <w:szCs w:val="22"/>
              </w:rPr>
              <mc:AlternateContent>
                <mc:Choice Requires="wps">
                  <w:drawing>
                    <wp:anchor distT="0" distB="0" distL="114300" distR="114300" simplePos="0" relativeHeight="251659264" behindDoc="0" locked="0" layoutInCell="1" allowOverlap="1" wp14:anchorId="4E54FE5D" wp14:editId="51DAF8BC">
                      <wp:simplePos x="0" y="0"/>
                      <wp:positionH relativeFrom="column">
                        <wp:posOffset>1850389</wp:posOffset>
                      </wp:positionH>
                      <wp:positionV relativeFrom="paragraph">
                        <wp:posOffset>27305</wp:posOffset>
                      </wp:positionV>
                      <wp:extent cx="219075" cy="200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19075" cy="200025"/>
                              </a:xfrm>
                              <a:prstGeom prst="rect">
                                <a:avLst/>
                              </a:prstGeom>
                              <a:solidFill>
                                <a:sysClr val="window" lastClr="FFFFFF"/>
                              </a:solidFill>
                              <a:ln w="6350">
                                <a:solidFill>
                                  <a:prstClr val="black"/>
                                </a:solidFill>
                              </a:ln>
                            </wps:spPr>
                            <wps:txbx>
                              <w:txbxContent>
                                <w:p w14:paraId="4B9D542B" w14:textId="77777777" w:rsidR="003071A5" w:rsidRDefault="003071A5" w:rsidP="00307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4FE5D" id="_x0000_t202" coordsize="21600,21600" o:spt="202" path="m,l,21600r21600,l21600,xe">
                      <v:stroke joinstyle="miter"/>
                      <v:path gradientshapeok="t" o:connecttype="rect"/>
                    </v:shapetype>
                    <v:shape id="Text Box 2" o:spid="_x0000_s1026" type="#_x0000_t202" style="position:absolute;margin-left:145.7pt;margin-top:2.15pt;width:17.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" fillcolor="window" strokeweight=".5pt">
                      <v:textbox>
                        <w:txbxContent>
                          <w:p w14:paraId="4B9D542B" w14:textId="77777777" w:rsidR="003071A5" w:rsidRDefault="003071A5" w:rsidP="003071A5"/>
                        </w:txbxContent>
                      </v:textbox>
                    </v:shape>
                  </w:pict>
                </mc:Fallback>
              </mc:AlternateContent>
            </w:r>
            <w:r w:rsidR="003071A5" w:rsidRPr="00661D04">
              <w:rPr>
                <w:i/>
                <w:szCs w:val="22"/>
              </w:rPr>
              <w:t xml:space="preserve">Please tick the box to agree             </w:t>
            </w:r>
          </w:p>
        </w:tc>
      </w:tr>
    </w:tbl>
    <w:p w14:paraId="39831554" w14:textId="33F3B5AD" w:rsidR="00C81D62" w:rsidRDefault="00C81D62" w:rsidP="003071A5">
      <w:pPr>
        <w:ind w:left="-709" w:right="-875"/>
        <w:rPr>
          <w:rFonts w:cs="Arial"/>
        </w:rPr>
      </w:pPr>
    </w:p>
    <w:tbl>
      <w:tblPr>
        <w:tblStyle w:val="TableGrid"/>
        <w:tblW w:w="11057" w:type="dxa"/>
        <w:tblInd w:w="-572" w:type="dxa"/>
        <w:tblLook w:val="04A0" w:firstRow="1" w:lastRow="0" w:firstColumn="1" w:lastColumn="0" w:noHBand="0" w:noVBand="1"/>
      </w:tblPr>
      <w:tblGrid>
        <w:gridCol w:w="9214"/>
        <w:gridCol w:w="851"/>
        <w:gridCol w:w="992"/>
      </w:tblGrid>
      <w:tr w:rsidR="003071A5" w14:paraId="26A1B789" w14:textId="77777777" w:rsidTr="004D626F">
        <w:trPr>
          <w:trHeight w:val="451"/>
        </w:trPr>
        <w:tc>
          <w:tcPr>
            <w:tcW w:w="10065" w:type="dxa"/>
            <w:gridSpan w:val="2"/>
            <w:vAlign w:val="center"/>
          </w:tcPr>
          <w:p w14:paraId="39BDE0E6" w14:textId="327F1621" w:rsidR="003071A5" w:rsidRPr="00344F67" w:rsidRDefault="003071A5" w:rsidP="003071A5">
            <w:pPr>
              <w:ind w:right="-875"/>
              <w:rPr>
                <w:rFonts w:cs="Arial"/>
                <w:b/>
                <w:sz w:val="24"/>
                <w:szCs w:val="24"/>
              </w:rPr>
            </w:pPr>
            <w:r w:rsidRPr="00344F67">
              <w:rPr>
                <w:rFonts w:cs="Arial"/>
                <w:b/>
                <w:sz w:val="24"/>
                <w:szCs w:val="24"/>
              </w:rPr>
              <w:t>Reservation fees</w:t>
            </w:r>
            <w:r w:rsidR="00036C3E" w:rsidRPr="00036C3E">
              <w:rPr>
                <w:rFonts w:cs="Arial"/>
                <w:b/>
                <w:sz w:val="16"/>
                <w:szCs w:val="16"/>
              </w:rPr>
              <w:t xml:space="preserve"> (Please tick box for appropriate fee paid</w:t>
            </w:r>
            <w:r w:rsidR="00036C3E">
              <w:rPr>
                <w:rFonts w:cs="Arial"/>
                <w:b/>
                <w:sz w:val="16"/>
                <w:szCs w:val="16"/>
              </w:rPr>
              <w:t>)</w:t>
            </w:r>
          </w:p>
        </w:tc>
        <w:tc>
          <w:tcPr>
            <w:tcW w:w="992" w:type="dxa"/>
          </w:tcPr>
          <w:p w14:paraId="4469B717" w14:textId="77777777" w:rsidR="003071A5" w:rsidRPr="003071A5" w:rsidRDefault="003071A5" w:rsidP="003071A5">
            <w:pPr>
              <w:ind w:right="-875"/>
              <w:rPr>
                <w:rFonts w:cs="Arial"/>
                <w:sz w:val="24"/>
                <w:szCs w:val="24"/>
              </w:rPr>
            </w:pPr>
          </w:p>
        </w:tc>
      </w:tr>
      <w:tr w:rsidR="00036C3E" w14:paraId="4FDDB533" w14:textId="77777777" w:rsidTr="003577A5">
        <w:tc>
          <w:tcPr>
            <w:tcW w:w="9214" w:type="dxa"/>
            <w:tcBorders>
              <w:right w:val="nil"/>
            </w:tcBorders>
          </w:tcPr>
          <w:p w14:paraId="357429C3" w14:textId="77777777" w:rsidR="00036C3E" w:rsidRPr="003071A5" w:rsidRDefault="00036C3E" w:rsidP="003071A5">
            <w:pPr>
              <w:ind w:right="-875"/>
              <w:rPr>
                <w:rFonts w:cs="Arial"/>
                <w:sz w:val="24"/>
                <w:szCs w:val="24"/>
              </w:rPr>
            </w:pPr>
            <w:r w:rsidRPr="003071A5">
              <w:rPr>
                <w:rFonts w:cs="Arial"/>
                <w:sz w:val="24"/>
                <w:szCs w:val="24"/>
              </w:rPr>
              <w:t xml:space="preserve">                           Full interment grave plot</w:t>
            </w:r>
          </w:p>
        </w:tc>
        <w:tc>
          <w:tcPr>
            <w:tcW w:w="851" w:type="dxa"/>
            <w:tcBorders>
              <w:left w:val="nil"/>
              <w:bottom w:val="single" w:sz="4" w:space="0" w:color="auto"/>
            </w:tcBorders>
          </w:tcPr>
          <w:p w14:paraId="250AD5DE" w14:textId="0CE482A2" w:rsidR="00036C3E" w:rsidRPr="003071A5" w:rsidRDefault="00036C3E" w:rsidP="003071A5">
            <w:pPr>
              <w:ind w:right="-875"/>
              <w:rPr>
                <w:rFonts w:cs="Arial"/>
                <w:sz w:val="24"/>
                <w:szCs w:val="24"/>
              </w:rPr>
            </w:pPr>
          </w:p>
        </w:tc>
        <w:tc>
          <w:tcPr>
            <w:tcW w:w="992" w:type="dxa"/>
          </w:tcPr>
          <w:p w14:paraId="2BBB69FC" w14:textId="6DBBAE81" w:rsidR="00036C3E" w:rsidRPr="003071A5" w:rsidRDefault="00036C3E" w:rsidP="003071A5">
            <w:pPr>
              <w:ind w:right="-875"/>
              <w:rPr>
                <w:rFonts w:cs="Arial"/>
                <w:sz w:val="24"/>
                <w:szCs w:val="24"/>
              </w:rPr>
            </w:pPr>
            <w:r w:rsidRPr="003071A5">
              <w:rPr>
                <w:rFonts w:cs="Arial"/>
                <w:sz w:val="24"/>
                <w:szCs w:val="24"/>
              </w:rPr>
              <w:t>£1</w:t>
            </w:r>
            <w:r>
              <w:rPr>
                <w:rFonts w:cs="Arial"/>
                <w:sz w:val="24"/>
                <w:szCs w:val="24"/>
              </w:rPr>
              <w:t>60</w:t>
            </w:r>
            <w:r w:rsidR="003577A5">
              <w:rPr>
                <w:rFonts w:cs="Arial"/>
                <w:sz w:val="24"/>
                <w:szCs w:val="24"/>
              </w:rPr>
              <w:t xml:space="preserve"> </w:t>
            </w:r>
            <w:sdt>
              <w:sdtPr>
                <w:rPr>
                  <w:rFonts w:cs="Arial"/>
                  <w:sz w:val="24"/>
                  <w:szCs w:val="24"/>
                </w:rPr>
                <w:id w:val="-43449123"/>
                <w14:checkbox>
                  <w14:checked w14:val="0"/>
                  <w14:checkedState w14:val="2612" w14:font="MS Gothic"/>
                  <w14:uncheckedState w14:val="2610" w14:font="MS Gothic"/>
                </w14:checkbox>
              </w:sdtPr>
              <w:sdtContent>
                <w:r w:rsidR="003577A5">
                  <w:rPr>
                    <w:rFonts w:ascii="MS Gothic" w:eastAsia="MS Gothic" w:hAnsi="MS Gothic" w:cs="Arial" w:hint="eastAsia"/>
                    <w:sz w:val="24"/>
                    <w:szCs w:val="24"/>
                  </w:rPr>
                  <w:t>☐</w:t>
                </w:r>
              </w:sdtContent>
            </w:sdt>
          </w:p>
        </w:tc>
      </w:tr>
      <w:tr w:rsidR="00036C3E" w14:paraId="3C813BD9" w14:textId="77777777" w:rsidTr="003577A5">
        <w:tc>
          <w:tcPr>
            <w:tcW w:w="9214" w:type="dxa"/>
            <w:tcBorders>
              <w:right w:val="nil"/>
            </w:tcBorders>
          </w:tcPr>
          <w:p w14:paraId="789665A5" w14:textId="77777777" w:rsidR="00036C3E" w:rsidRPr="003071A5" w:rsidRDefault="00036C3E" w:rsidP="003071A5">
            <w:pPr>
              <w:ind w:right="-875"/>
              <w:rPr>
                <w:rFonts w:cs="Arial"/>
                <w:sz w:val="24"/>
                <w:szCs w:val="24"/>
              </w:rPr>
            </w:pPr>
            <w:r w:rsidRPr="003071A5">
              <w:rPr>
                <w:rFonts w:cs="Arial"/>
                <w:sz w:val="24"/>
                <w:szCs w:val="24"/>
              </w:rPr>
              <w:t xml:space="preserve">                           Small plot for cremated remains</w:t>
            </w:r>
          </w:p>
        </w:tc>
        <w:tc>
          <w:tcPr>
            <w:tcW w:w="851" w:type="dxa"/>
            <w:tcBorders>
              <w:left w:val="nil"/>
            </w:tcBorders>
          </w:tcPr>
          <w:p w14:paraId="077D3867" w14:textId="5EFF0602" w:rsidR="00036C3E" w:rsidRPr="003071A5" w:rsidRDefault="00036C3E" w:rsidP="003071A5">
            <w:pPr>
              <w:ind w:right="-875"/>
              <w:rPr>
                <w:rFonts w:cs="Arial"/>
                <w:sz w:val="24"/>
                <w:szCs w:val="24"/>
              </w:rPr>
            </w:pPr>
          </w:p>
        </w:tc>
        <w:tc>
          <w:tcPr>
            <w:tcW w:w="992" w:type="dxa"/>
          </w:tcPr>
          <w:p w14:paraId="69E976D8" w14:textId="73643198" w:rsidR="00036C3E" w:rsidRPr="003071A5" w:rsidRDefault="00036C3E" w:rsidP="003071A5">
            <w:pPr>
              <w:ind w:right="-875"/>
              <w:rPr>
                <w:rFonts w:cs="Arial"/>
                <w:sz w:val="24"/>
                <w:szCs w:val="24"/>
              </w:rPr>
            </w:pPr>
            <w:r w:rsidRPr="003071A5">
              <w:rPr>
                <w:rFonts w:cs="Arial"/>
                <w:sz w:val="24"/>
                <w:szCs w:val="24"/>
              </w:rPr>
              <w:t>£</w:t>
            </w:r>
            <w:r>
              <w:rPr>
                <w:rFonts w:cs="Arial"/>
                <w:sz w:val="24"/>
                <w:szCs w:val="24"/>
              </w:rPr>
              <w:t>92</w:t>
            </w:r>
            <w:r w:rsidR="003577A5">
              <w:rPr>
                <w:rFonts w:cs="Arial"/>
                <w:sz w:val="24"/>
                <w:szCs w:val="24"/>
              </w:rPr>
              <w:t xml:space="preserve">   </w:t>
            </w:r>
            <w:sdt>
              <w:sdtPr>
                <w:rPr>
                  <w:rFonts w:cs="Arial"/>
                  <w:sz w:val="24"/>
                  <w:szCs w:val="24"/>
                </w:rPr>
                <w:id w:val="1607236491"/>
                <w14:checkbox>
                  <w14:checked w14:val="0"/>
                  <w14:checkedState w14:val="2612" w14:font="MS Gothic"/>
                  <w14:uncheckedState w14:val="2610" w14:font="MS Gothic"/>
                </w14:checkbox>
              </w:sdtPr>
              <w:sdtContent>
                <w:r w:rsidR="003577A5">
                  <w:rPr>
                    <w:rFonts w:ascii="MS Gothic" w:eastAsia="MS Gothic" w:hAnsi="MS Gothic" w:cs="Arial" w:hint="eastAsia"/>
                    <w:sz w:val="24"/>
                    <w:szCs w:val="24"/>
                  </w:rPr>
                  <w:t>☐</w:t>
                </w:r>
              </w:sdtContent>
            </w:sdt>
          </w:p>
        </w:tc>
      </w:tr>
    </w:tbl>
    <w:p w14:paraId="50032D6F" w14:textId="77777777" w:rsidR="00981C84" w:rsidRPr="00B30EBD" w:rsidRDefault="00981C84" w:rsidP="00781303">
      <w:pPr>
        <w:pStyle w:val="ListParagraph"/>
        <w:ind w:left="153" w:right="-284"/>
        <w:rPr>
          <w:rFonts w:cs="Arial"/>
        </w:rPr>
      </w:pPr>
    </w:p>
    <w:p w14:paraId="2E40E5DC" w14:textId="2C2B1E17" w:rsidR="00B30EBD" w:rsidRDefault="00B30EBD" w:rsidP="004D626F">
      <w:pPr>
        <w:ind w:left="-567" w:right="-284"/>
        <w:rPr>
          <w:rFonts w:cs="Arial"/>
        </w:rPr>
      </w:pPr>
    </w:p>
    <w:tbl>
      <w:tblPr>
        <w:tblW w:w="1105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7"/>
      </w:tblGrid>
      <w:tr w:rsidR="00036C3E" w14:paraId="73404CF7" w14:textId="77777777" w:rsidTr="00861D01">
        <w:trPr>
          <w:trHeight w:val="275"/>
        </w:trPr>
        <w:tc>
          <w:tcPr>
            <w:tcW w:w="11057" w:type="dxa"/>
          </w:tcPr>
          <w:p w14:paraId="22BE228D" w14:textId="77777777" w:rsidR="00036C3E" w:rsidRDefault="00036C3E" w:rsidP="00861D01">
            <w:pPr>
              <w:pStyle w:val="TableParagraph"/>
              <w:spacing w:line="256" w:lineRule="exact"/>
              <w:rPr>
                <w:sz w:val="24"/>
              </w:rPr>
            </w:pPr>
            <w:r>
              <w:rPr>
                <w:sz w:val="24"/>
              </w:rPr>
              <w:t>Cheques should be made payable to TRURO CITY COUNCIL</w:t>
            </w:r>
          </w:p>
        </w:tc>
      </w:tr>
      <w:tr w:rsidR="00036C3E" w14:paraId="50E74EC1" w14:textId="77777777" w:rsidTr="00861D01">
        <w:trPr>
          <w:trHeight w:val="551"/>
        </w:trPr>
        <w:tc>
          <w:tcPr>
            <w:tcW w:w="11057" w:type="dxa"/>
          </w:tcPr>
          <w:p w14:paraId="04D5A675" w14:textId="77777777" w:rsidR="00036C3E" w:rsidRDefault="00036C3E" w:rsidP="00861D01">
            <w:pPr>
              <w:pStyle w:val="TableParagraph"/>
              <w:spacing w:line="270" w:lineRule="exact"/>
              <w:rPr>
                <w:b/>
                <w:sz w:val="24"/>
              </w:rPr>
            </w:pPr>
            <w:r>
              <w:rPr>
                <w:sz w:val="24"/>
              </w:rPr>
              <w:t>BACS payment – HSBC Sort code</w:t>
            </w:r>
            <w:r>
              <w:rPr>
                <w:b/>
                <w:sz w:val="24"/>
              </w:rPr>
              <w:t xml:space="preserve">: 40-44-34 </w:t>
            </w:r>
            <w:r>
              <w:rPr>
                <w:sz w:val="24"/>
              </w:rPr>
              <w:t xml:space="preserve">Account </w:t>
            </w:r>
            <w:r>
              <w:rPr>
                <w:b/>
                <w:sz w:val="24"/>
              </w:rPr>
              <w:t>11120565 **please use plot reference and</w:t>
            </w:r>
          </w:p>
          <w:p w14:paraId="135F7A66" w14:textId="77777777" w:rsidR="00036C3E" w:rsidRDefault="00036C3E" w:rsidP="00861D01">
            <w:pPr>
              <w:pStyle w:val="TableParagraph"/>
              <w:spacing w:line="262" w:lineRule="exact"/>
              <w:ind w:left="0"/>
              <w:jc w:val="both"/>
              <w:rPr>
                <w:b/>
                <w:sz w:val="24"/>
              </w:rPr>
            </w:pPr>
            <w:r>
              <w:rPr>
                <w:b/>
                <w:sz w:val="24"/>
              </w:rPr>
              <w:t xml:space="preserve">  surname when making a BACS payment</w:t>
            </w:r>
          </w:p>
        </w:tc>
      </w:tr>
      <w:tr w:rsidR="00036C3E" w14:paraId="2AB6DB54" w14:textId="77777777" w:rsidTr="00861D01">
        <w:trPr>
          <w:trHeight w:val="277"/>
        </w:trPr>
        <w:tc>
          <w:tcPr>
            <w:tcW w:w="11057" w:type="dxa"/>
          </w:tcPr>
          <w:p w14:paraId="54C528B0" w14:textId="77777777" w:rsidR="00036C3E" w:rsidRDefault="00036C3E" w:rsidP="00861D01">
            <w:pPr>
              <w:pStyle w:val="TableParagraph"/>
              <w:tabs>
                <w:tab w:val="left" w:pos="6618"/>
              </w:tabs>
              <w:spacing w:line="256" w:lineRule="exact"/>
              <w:rPr>
                <w:sz w:val="24"/>
              </w:rPr>
            </w:pPr>
            <w:r>
              <w:rPr>
                <w:sz w:val="24"/>
              </w:rPr>
              <w:t>In case of enquiry please contact Tel:</w:t>
            </w:r>
            <w:r>
              <w:rPr>
                <w:spacing w:val="-15"/>
                <w:sz w:val="24"/>
              </w:rPr>
              <w:t xml:space="preserve"> </w:t>
            </w:r>
            <w:r>
              <w:rPr>
                <w:sz w:val="24"/>
              </w:rPr>
              <w:t>01872</w:t>
            </w:r>
            <w:r>
              <w:rPr>
                <w:spacing w:val="-3"/>
                <w:sz w:val="24"/>
              </w:rPr>
              <w:t xml:space="preserve"> </w:t>
            </w:r>
            <w:r>
              <w:rPr>
                <w:sz w:val="24"/>
              </w:rPr>
              <w:t>274766 Option 3</w:t>
            </w:r>
            <w:r>
              <w:rPr>
                <w:sz w:val="24"/>
              </w:rPr>
              <w:tab/>
              <w:t xml:space="preserve">Email: </w:t>
            </w:r>
            <w:hyperlink r:id="rId9" w:history="1">
              <w:r w:rsidRPr="00F7021E">
                <w:rPr>
                  <w:rStyle w:val="Hyperlink"/>
                  <w:sz w:val="24"/>
                </w:rPr>
                <w:t>burials@truro.gov.uk</w:t>
              </w:r>
            </w:hyperlink>
          </w:p>
        </w:tc>
      </w:tr>
    </w:tbl>
    <w:p w14:paraId="0D2E1AF8" w14:textId="3CCD61ED" w:rsidR="00ED3BFD" w:rsidRDefault="00ED3BFD" w:rsidP="004D626F">
      <w:pPr>
        <w:ind w:left="-567" w:right="-284"/>
        <w:rPr>
          <w:rFonts w:cs="Arial"/>
        </w:rPr>
      </w:pPr>
    </w:p>
    <w:p w14:paraId="2E32A607" w14:textId="3773A9D6" w:rsidR="00ED3BFD" w:rsidRPr="006B6CE4" w:rsidRDefault="00DB0B0E" w:rsidP="004D626F">
      <w:pPr>
        <w:ind w:left="-567" w:right="-284"/>
        <w:rPr>
          <w:rFonts w:cs="Arial"/>
        </w:rPr>
      </w:pPr>
      <w:r>
        <w:rPr>
          <w:rFonts w:ascii="Times New Roman" w:eastAsia="Calibri" w:hAnsi="Times New Roman"/>
          <w:noProof/>
          <w:sz w:val="24"/>
          <w:szCs w:val="24"/>
          <w:lang w:eastAsia="en-GB"/>
        </w:rPr>
        <w:lastRenderedPageBreak/>
        <mc:AlternateContent>
          <mc:Choice Requires="wps">
            <w:drawing>
              <wp:anchor distT="45720" distB="45720" distL="114300" distR="114300" simplePos="0" relativeHeight="251663360" behindDoc="0" locked="0" layoutInCell="1" allowOverlap="1" wp14:anchorId="6B473F32" wp14:editId="094B871E">
                <wp:simplePos x="0" y="0"/>
                <wp:positionH relativeFrom="column">
                  <wp:posOffset>-373380</wp:posOffset>
                </wp:positionH>
                <wp:positionV relativeFrom="paragraph">
                  <wp:posOffset>0</wp:posOffset>
                </wp:positionV>
                <wp:extent cx="7048500" cy="324802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248025"/>
                        </a:xfrm>
                        <a:prstGeom prst="rect">
                          <a:avLst/>
                        </a:prstGeom>
                        <a:solidFill>
                          <a:srgbClr val="FFFFFF"/>
                        </a:solidFill>
                        <a:ln w="9525">
                          <a:solidFill>
                            <a:srgbClr val="000000"/>
                          </a:solidFill>
                          <a:miter lim="800000"/>
                          <a:headEnd/>
                          <a:tailEnd/>
                        </a:ln>
                      </wps:spPr>
                      <wps:txbx>
                        <w:txbxContent>
                          <w:p w14:paraId="6667D7D3" w14:textId="77777777" w:rsidR="00DB0B0E" w:rsidRDefault="00DB0B0E" w:rsidP="00DB0B0E">
                            <w:pPr>
                              <w:ind w:right="-115"/>
                              <w:jc w:val="center"/>
                              <w:rPr>
                                <w:rFonts w:cs="Arial"/>
                                <w:b/>
                              </w:rPr>
                            </w:pPr>
                            <w:r>
                              <w:rPr>
                                <w:rFonts w:cs="Arial"/>
                                <w:b/>
                              </w:rPr>
                              <w:t xml:space="preserve">The following information is essential for your grave reservation; </w:t>
                            </w:r>
                          </w:p>
                          <w:p w14:paraId="38CFB18A" w14:textId="77777777" w:rsidR="00DB0B0E" w:rsidRDefault="00DB0B0E" w:rsidP="00DB0B0E">
                            <w:pPr>
                              <w:ind w:right="-115"/>
                              <w:jc w:val="center"/>
                              <w:rPr>
                                <w:rFonts w:cs="Arial"/>
                                <w:b/>
                              </w:rPr>
                            </w:pPr>
                            <w:r>
                              <w:rPr>
                                <w:rFonts w:cs="Arial"/>
                                <w:b/>
                              </w:rPr>
                              <w:t xml:space="preserve">please read and keep it safe. </w:t>
                            </w:r>
                          </w:p>
                          <w:p w14:paraId="12DAC697" w14:textId="77777777" w:rsidR="00DB0B0E" w:rsidRDefault="00DB0B0E" w:rsidP="00DB0B0E">
                            <w:pPr>
                              <w:pStyle w:val="ListParagraph"/>
                              <w:ind w:left="153" w:right="-115"/>
                              <w:rPr>
                                <w:rFonts w:cs="Arial"/>
                              </w:rPr>
                            </w:pPr>
                          </w:p>
                          <w:p w14:paraId="6E013EF5" w14:textId="77777777" w:rsidR="00DB0B0E" w:rsidRDefault="00DB0B0E" w:rsidP="00DB0B0E">
                            <w:pPr>
                              <w:pStyle w:val="ListParagraph"/>
                              <w:numPr>
                                <w:ilvl w:val="0"/>
                                <w:numId w:val="3"/>
                              </w:numPr>
                              <w:ind w:right="-115"/>
                              <w:rPr>
                                <w:rFonts w:cs="Arial"/>
                              </w:rPr>
                            </w:pPr>
                            <w:r>
                              <w:rPr>
                                <w:rFonts w:cs="Arial"/>
                              </w:rPr>
                              <w:t>The responsibility lies with the purchaser to contact Truro City Council to renew the reservation and pay the relevant fee at the time of the ten-year expiry.</w:t>
                            </w:r>
                          </w:p>
                          <w:p w14:paraId="40D92E5F" w14:textId="77777777" w:rsidR="00DB0B0E" w:rsidRDefault="00DB0B0E" w:rsidP="00DB0B0E">
                            <w:pPr>
                              <w:pStyle w:val="ListParagraph"/>
                              <w:numPr>
                                <w:ilvl w:val="0"/>
                                <w:numId w:val="3"/>
                              </w:numPr>
                              <w:ind w:right="-115"/>
                              <w:rPr>
                                <w:rFonts w:cs="Arial"/>
                              </w:rPr>
                            </w:pPr>
                            <w:r>
                              <w:rPr>
                                <w:rFonts w:cs="Arial"/>
                                <w:b/>
                              </w:rPr>
                              <w:t>If this is not renewed the grave (if a plot was allocated) WILL be used should Truro City Council deem necessary.</w:t>
                            </w:r>
                          </w:p>
                          <w:p w14:paraId="66D4C59B" w14:textId="77777777" w:rsidR="00DB0B0E" w:rsidRDefault="00DB0B0E" w:rsidP="00DB0B0E">
                            <w:pPr>
                              <w:pStyle w:val="ListParagraph"/>
                              <w:numPr>
                                <w:ilvl w:val="0"/>
                                <w:numId w:val="3"/>
                              </w:numPr>
                              <w:ind w:right="-115"/>
                              <w:rPr>
                                <w:rFonts w:cs="Arial"/>
                              </w:rPr>
                            </w:pPr>
                            <w:r>
                              <w:rPr>
                                <w:rFonts w:cs="Arial"/>
                              </w:rPr>
                              <w:t>The option of renewal is subject to capacity in the cemetery at the time of the ten-year expiry.</w:t>
                            </w:r>
                          </w:p>
                          <w:p w14:paraId="0BADB603" w14:textId="77777777" w:rsidR="00DB0B0E" w:rsidRDefault="00DB0B0E" w:rsidP="00DB0B0E">
                            <w:pPr>
                              <w:pStyle w:val="ListParagraph"/>
                              <w:numPr>
                                <w:ilvl w:val="0"/>
                                <w:numId w:val="3"/>
                              </w:numPr>
                              <w:ind w:right="-115"/>
                              <w:rPr>
                                <w:rFonts w:cs="Arial"/>
                              </w:rPr>
                            </w:pPr>
                            <w:r>
                              <w:rPr>
                                <w:rFonts w:cs="Arial"/>
                              </w:rPr>
                              <w:t>Graves are dug in rotation and per section. At the time of reservation, you will have the choice of the next available plot, and receive a grave reference, or you will be allocated the next available plot at the time of interment.</w:t>
                            </w:r>
                          </w:p>
                          <w:p w14:paraId="222C3761" w14:textId="77777777" w:rsidR="00DB0B0E" w:rsidRDefault="00DB0B0E" w:rsidP="00DB0B0E">
                            <w:pPr>
                              <w:pStyle w:val="ListParagraph"/>
                              <w:numPr>
                                <w:ilvl w:val="0"/>
                                <w:numId w:val="3"/>
                              </w:numPr>
                              <w:ind w:right="-115"/>
                              <w:rPr>
                                <w:rFonts w:cs="Arial"/>
                              </w:rPr>
                            </w:pPr>
                            <w:r>
                              <w:rPr>
                                <w:rFonts w:cs="Arial"/>
                              </w:rPr>
                              <w:t xml:space="preserve">There may be occasions when Truro City Council need to contact you regarding your reservation plot; </w:t>
                            </w:r>
                          </w:p>
                          <w:p w14:paraId="1555571D" w14:textId="77777777" w:rsidR="00DB0B0E" w:rsidRDefault="00DB0B0E" w:rsidP="00DB0B0E">
                            <w:pPr>
                              <w:pStyle w:val="ListParagraph"/>
                              <w:ind w:right="-115"/>
                              <w:rPr>
                                <w:rFonts w:cs="Arial"/>
                              </w:rPr>
                            </w:pPr>
                            <w:r>
                              <w:rPr>
                                <w:rFonts w:cs="Arial"/>
                              </w:rPr>
                              <w:t>it is essential that you inform us of any change to your contact details.</w:t>
                            </w:r>
                          </w:p>
                          <w:p w14:paraId="05FBA2F8" w14:textId="77777777" w:rsidR="00DB0B0E" w:rsidRDefault="00DB0B0E" w:rsidP="00DB0B0E">
                            <w:pPr>
                              <w:pStyle w:val="ListParagraph"/>
                              <w:numPr>
                                <w:ilvl w:val="0"/>
                                <w:numId w:val="3"/>
                              </w:numPr>
                              <w:ind w:right="-115"/>
                              <w:rPr>
                                <w:rFonts w:cs="Arial"/>
                              </w:rPr>
                            </w:pPr>
                            <w:r>
                              <w:rPr>
                                <w:rFonts w:cs="Arial"/>
                              </w:rPr>
                              <w:t xml:space="preserve">Should the grave be required during the ten-year period of reservation the full Exclusive Right of Burial </w:t>
                            </w:r>
                          </w:p>
                          <w:p w14:paraId="21A7B6BF" w14:textId="77777777" w:rsidR="00DB0B0E" w:rsidRDefault="00DB0B0E" w:rsidP="00DB0B0E">
                            <w:pPr>
                              <w:pStyle w:val="ListParagraph"/>
                              <w:ind w:right="-115"/>
                              <w:rPr>
                                <w:rFonts w:cs="Arial"/>
                              </w:rPr>
                            </w:pPr>
                            <w:r>
                              <w:rPr>
                                <w:rFonts w:cs="Arial"/>
                              </w:rPr>
                              <w:t>fee (at the time) will be charged less the initial reservation fee. The purchaser, or person arranging the funeral, must also provide this reservation agreement and completed Exclusive Right of Burial and interment application forms.</w:t>
                            </w:r>
                          </w:p>
                          <w:p w14:paraId="27F1EBB6" w14:textId="15958B0B" w:rsidR="00DB0B0E" w:rsidRPr="00D2038B" w:rsidRDefault="00DB0B0E" w:rsidP="00DB0B0E">
                            <w:pPr>
                              <w:pStyle w:val="ListParagraph"/>
                              <w:numPr>
                                <w:ilvl w:val="0"/>
                                <w:numId w:val="3"/>
                              </w:numPr>
                              <w:ind w:right="-115"/>
                              <w:rPr>
                                <w:rFonts w:cs="Arial"/>
                              </w:rPr>
                            </w:pPr>
                            <w:r>
                              <w:rPr>
                                <w:rFonts w:cs="Arial"/>
                              </w:rPr>
                              <w:t>No refund will be given for any period of the ten-year reservation that is unused.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73F32" id="Text Box 1" o:spid="_x0000_s1027" type="#_x0000_t202" style="position:absolute;left:0;text-align:left;margin-left:-29.4pt;margin-top:0;width:555pt;height:25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">
                <v:textbox>
                  <w:txbxContent>
                    <w:p w14:paraId="6667D7D3" w14:textId="77777777" w:rsidR="00DB0B0E" w:rsidRDefault="00DB0B0E" w:rsidP="00DB0B0E">
                      <w:pPr>
                        <w:ind w:right="-115"/>
                        <w:jc w:val="center"/>
                        <w:rPr>
                          <w:rFonts w:cs="Arial"/>
                          <w:b/>
                        </w:rPr>
                      </w:pPr>
                      <w:r>
                        <w:rPr>
                          <w:rFonts w:cs="Arial"/>
                          <w:b/>
                        </w:rPr>
                        <w:t xml:space="preserve">The following information is essential for your grave reservation; </w:t>
                      </w:r>
                    </w:p>
                    <w:p w14:paraId="38CFB18A" w14:textId="77777777" w:rsidR="00DB0B0E" w:rsidRDefault="00DB0B0E" w:rsidP="00DB0B0E">
                      <w:pPr>
                        <w:ind w:right="-115"/>
                        <w:jc w:val="center"/>
                        <w:rPr>
                          <w:rFonts w:cs="Arial"/>
                          <w:b/>
                        </w:rPr>
                      </w:pPr>
                      <w:r>
                        <w:rPr>
                          <w:rFonts w:cs="Arial"/>
                          <w:b/>
                        </w:rPr>
                        <w:t xml:space="preserve">please read and keep it safe. </w:t>
                      </w:r>
                    </w:p>
                    <w:p w14:paraId="12DAC697" w14:textId="77777777" w:rsidR="00DB0B0E" w:rsidRDefault="00DB0B0E" w:rsidP="00DB0B0E">
                      <w:pPr>
                        <w:pStyle w:val="ListParagraph"/>
                        <w:ind w:left="153" w:right="-115"/>
                        <w:rPr>
                          <w:rFonts w:cs="Arial"/>
                        </w:rPr>
                      </w:pPr>
                    </w:p>
                    <w:p w14:paraId="6E013EF5" w14:textId="77777777" w:rsidR="00DB0B0E" w:rsidRDefault="00DB0B0E" w:rsidP="00DB0B0E">
                      <w:pPr>
                        <w:pStyle w:val="ListParagraph"/>
                        <w:numPr>
                          <w:ilvl w:val="0"/>
                          <w:numId w:val="3"/>
                        </w:numPr>
                        <w:ind w:right="-115"/>
                        <w:rPr>
                          <w:rFonts w:cs="Arial"/>
                        </w:rPr>
                      </w:pPr>
                      <w:r>
                        <w:rPr>
                          <w:rFonts w:cs="Arial"/>
                        </w:rPr>
                        <w:t>The responsibility lies with the purchaser to contact Truro City Council to renew the reservation and pay the relevant fee at the time of the ten-year expiry.</w:t>
                      </w:r>
                    </w:p>
                    <w:p w14:paraId="40D92E5F" w14:textId="77777777" w:rsidR="00DB0B0E" w:rsidRDefault="00DB0B0E" w:rsidP="00DB0B0E">
                      <w:pPr>
                        <w:pStyle w:val="ListParagraph"/>
                        <w:numPr>
                          <w:ilvl w:val="0"/>
                          <w:numId w:val="3"/>
                        </w:numPr>
                        <w:ind w:right="-115"/>
                        <w:rPr>
                          <w:rFonts w:cs="Arial"/>
                        </w:rPr>
                      </w:pPr>
                      <w:r>
                        <w:rPr>
                          <w:rFonts w:cs="Arial"/>
                          <w:b/>
                        </w:rPr>
                        <w:t>If this is not renewed the grave (if a plot was allocated) WILL be used should Truro City Council deem necessary.</w:t>
                      </w:r>
                    </w:p>
                    <w:p w14:paraId="66D4C59B" w14:textId="77777777" w:rsidR="00DB0B0E" w:rsidRDefault="00DB0B0E" w:rsidP="00DB0B0E">
                      <w:pPr>
                        <w:pStyle w:val="ListParagraph"/>
                        <w:numPr>
                          <w:ilvl w:val="0"/>
                          <w:numId w:val="3"/>
                        </w:numPr>
                        <w:ind w:right="-115"/>
                        <w:rPr>
                          <w:rFonts w:cs="Arial"/>
                        </w:rPr>
                      </w:pPr>
                      <w:r>
                        <w:rPr>
                          <w:rFonts w:cs="Arial"/>
                        </w:rPr>
                        <w:t>The option of renewal is subject to capacity in the cemetery at the time of the ten-year expiry.</w:t>
                      </w:r>
                    </w:p>
                    <w:p w14:paraId="0BADB603" w14:textId="77777777" w:rsidR="00DB0B0E" w:rsidRDefault="00DB0B0E" w:rsidP="00DB0B0E">
                      <w:pPr>
                        <w:pStyle w:val="ListParagraph"/>
                        <w:numPr>
                          <w:ilvl w:val="0"/>
                          <w:numId w:val="3"/>
                        </w:numPr>
                        <w:ind w:right="-115"/>
                        <w:rPr>
                          <w:rFonts w:cs="Arial"/>
                        </w:rPr>
                      </w:pPr>
                      <w:r>
                        <w:rPr>
                          <w:rFonts w:cs="Arial"/>
                        </w:rPr>
                        <w:t>Graves are dug in rotation and per section. At the time of reservation, you will have the choice of the next available plot, and receive a grave reference, or you will be allocated the next available plot at the time of interment.</w:t>
                      </w:r>
                    </w:p>
                    <w:p w14:paraId="222C3761" w14:textId="77777777" w:rsidR="00DB0B0E" w:rsidRDefault="00DB0B0E" w:rsidP="00DB0B0E">
                      <w:pPr>
                        <w:pStyle w:val="ListParagraph"/>
                        <w:numPr>
                          <w:ilvl w:val="0"/>
                          <w:numId w:val="3"/>
                        </w:numPr>
                        <w:ind w:right="-115"/>
                        <w:rPr>
                          <w:rFonts w:cs="Arial"/>
                        </w:rPr>
                      </w:pPr>
                      <w:r>
                        <w:rPr>
                          <w:rFonts w:cs="Arial"/>
                        </w:rPr>
                        <w:t xml:space="preserve">There may be occasions when Truro City Council need to contact you regarding your reservation plot; </w:t>
                      </w:r>
                    </w:p>
                    <w:p w14:paraId="1555571D" w14:textId="77777777" w:rsidR="00DB0B0E" w:rsidRDefault="00DB0B0E" w:rsidP="00DB0B0E">
                      <w:pPr>
                        <w:pStyle w:val="ListParagraph"/>
                        <w:ind w:right="-115"/>
                        <w:rPr>
                          <w:rFonts w:cs="Arial"/>
                        </w:rPr>
                      </w:pPr>
                      <w:r>
                        <w:rPr>
                          <w:rFonts w:cs="Arial"/>
                        </w:rPr>
                        <w:t>it is essential that you inform us of any change to your contact details.</w:t>
                      </w:r>
                    </w:p>
                    <w:p w14:paraId="05FBA2F8" w14:textId="77777777" w:rsidR="00DB0B0E" w:rsidRDefault="00DB0B0E" w:rsidP="00DB0B0E">
                      <w:pPr>
                        <w:pStyle w:val="ListParagraph"/>
                        <w:numPr>
                          <w:ilvl w:val="0"/>
                          <w:numId w:val="3"/>
                        </w:numPr>
                        <w:ind w:right="-115"/>
                        <w:rPr>
                          <w:rFonts w:cs="Arial"/>
                        </w:rPr>
                      </w:pPr>
                      <w:r>
                        <w:rPr>
                          <w:rFonts w:cs="Arial"/>
                        </w:rPr>
                        <w:t xml:space="preserve">Should the grave be required during the ten-year period of reservation the full Exclusive Right of Burial </w:t>
                      </w:r>
                    </w:p>
                    <w:p w14:paraId="21A7B6BF" w14:textId="77777777" w:rsidR="00DB0B0E" w:rsidRDefault="00DB0B0E" w:rsidP="00DB0B0E">
                      <w:pPr>
                        <w:pStyle w:val="ListParagraph"/>
                        <w:ind w:right="-115"/>
                        <w:rPr>
                          <w:rFonts w:cs="Arial"/>
                        </w:rPr>
                      </w:pPr>
                      <w:r>
                        <w:rPr>
                          <w:rFonts w:cs="Arial"/>
                        </w:rPr>
                        <w:t>fee (at the time) will be charged less the initial reservation fee. The purchaser, or person arranging the funeral, must also provide this reservation agreement and completed Exclusive Right of Burial and interment application forms.</w:t>
                      </w:r>
                    </w:p>
                    <w:p w14:paraId="27F1EBB6" w14:textId="15958B0B" w:rsidR="00DB0B0E" w:rsidRPr="00D2038B" w:rsidRDefault="00DB0B0E" w:rsidP="00DB0B0E">
                      <w:pPr>
                        <w:pStyle w:val="ListParagraph"/>
                        <w:numPr>
                          <w:ilvl w:val="0"/>
                          <w:numId w:val="3"/>
                        </w:numPr>
                        <w:ind w:right="-115"/>
                        <w:rPr>
                          <w:rFonts w:cs="Arial"/>
                        </w:rPr>
                      </w:pPr>
                      <w:r>
                        <w:rPr>
                          <w:rFonts w:cs="Arial"/>
                        </w:rPr>
                        <w:t>No refund will be given for any period of the ten-year reservation that is unused.</w:t>
                      </w:r>
                    </w:p>
                  </w:txbxContent>
                </v:textbox>
                <w10:wrap type="square"/>
              </v:shape>
            </w:pict>
          </mc:Fallback>
        </mc:AlternateContent>
      </w:r>
      <w:r w:rsidR="00ED3BFD" w:rsidRPr="00A12F7B">
        <w:rPr>
          <w:rFonts w:cs="Arial"/>
          <w:noProof/>
        </w:rPr>
        <mc:AlternateContent>
          <mc:Choice Requires="wps">
            <w:drawing>
              <wp:anchor distT="45720" distB="45720" distL="114300" distR="114300" simplePos="0" relativeHeight="251661312" behindDoc="0" locked="0" layoutInCell="1" allowOverlap="1" wp14:anchorId="69E2384A" wp14:editId="26965084">
                <wp:simplePos x="0" y="0"/>
                <wp:positionH relativeFrom="column">
                  <wp:posOffset>-373380</wp:posOffset>
                </wp:positionH>
                <wp:positionV relativeFrom="paragraph">
                  <wp:posOffset>-2787650</wp:posOffset>
                </wp:positionV>
                <wp:extent cx="7048500" cy="3190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190875"/>
                        </a:xfrm>
                        <a:prstGeom prst="rect">
                          <a:avLst/>
                        </a:prstGeom>
                        <a:solidFill>
                          <a:srgbClr val="FFFFFF"/>
                        </a:solidFill>
                        <a:ln w="9525">
                          <a:solidFill>
                            <a:srgbClr val="000000"/>
                          </a:solidFill>
                          <a:miter lim="800000"/>
                          <a:headEnd/>
                          <a:tailEnd/>
                        </a:ln>
                      </wps:spPr>
                      <wps:txbx>
                        <w:txbxContent>
                          <w:p w14:paraId="2C8771DA" w14:textId="77777777" w:rsidR="00192CE3" w:rsidRDefault="00192CE3" w:rsidP="00192CE3">
                            <w:pPr>
                              <w:ind w:right="-115"/>
                              <w:jc w:val="center"/>
                              <w:rPr>
                                <w:rFonts w:cs="Arial"/>
                                <w:b/>
                              </w:rPr>
                            </w:pPr>
                            <w:r>
                              <w:rPr>
                                <w:rFonts w:cs="Arial"/>
                                <w:b/>
                              </w:rPr>
                              <w:t>The following information is essential for your grave r</w:t>
                            </w:r>
                            <w:r w:rsidRPr="00A12F7B">
                              <w:rPr>
                                <w:rFonts w:cs="Arial"/>
                                <w:b/>
                              </w:rPr>
                              <w:t>eservation</w:t>
                            </w:r>
                            <w:r>
                              <w:rPr>
                                <w:rFonts w:cs="Arial"/>
                                <w:b/>
                              </w:rPr>
                              <w:t xml:space="preserve">; </w:t>
                            </w:r>
                          </w:p>
                          <w:p w14:paraId="63277077" w14:textId="77777777" w:rsidR="00192CE3" w:rsidRPr="00A12F7B" w:rsidRDefault="00192CE3" w:rsidP="00192CE3">
                            <w:pPr>
                              <w:ind w:right="-115"/>
                              <w:jc w:val="center"/>
                              <w:rPr>
                                <w:rFonts w:cs="Arial"/>
                                <w:b/>
                              </w:rPr>
                            </w:pPr>
                            <w:r>
                              <w:rPr>
                                <w:rFonts w:cs="Arial"/>
                                <w:b/>
                              </w:rPr>
                              <w:t xml:space="preserve">please read and keep it safe. </w:t>
                            </w:r>
                          </w:p>
                          <w:p w14:paraId="7B126EE0" w14:textId="77777777" w:rsidR="00192CE3" w:rsidRDefault="00192CE3" w:rsidP="00192CE3">
                            <w:pPr>
                              <w:pStyle w:val="ListParagraph"/>
                              <w:ind w:left="153" w:right="-115"/>
                              <w:rPr>
                                <w:rFonts w:cs="Arial"/>
                              </w:rPr>
                            </w:pPr>
                          </w:p>
                          <w:p w14:paraId="0D348BED" w14:textId="77777777" w:rsidR="00192CE3" w:rsidRPr="00756C89" w:rsidRDefault="00192CE3" w:rsidP="00192CE3">
                            <w:pPr>
                              <w:pStyle w:val="ListParagraph"/>
                              <w:numPr>
                                <w:ilvl w:val="0"/>
                                <w:numId w:val="2"/>
                              </w:numPr>
                              <w:ind w:right="-115"/>
                              <w:rPr>
                                <w:rFonts w:cs="Arial"/>
                              </w:rPr>
                            </w:pPr>
                            <w:r w:rsidRPr="00756C89">
                              <w:rPr>
                                <w:rFonts w:cs="Arial"/>
                              </w:rPr>
                              <w:t>The responsibility lies with the purchaser to contact Truro City Council to renew the reservation and pay the relevant fee at the time of the ten-year expiry.</w:t>
                            </w:r>
                          </w:p>
                          <w:p w14:paraId="33E8C303" w14:textId="77777777" w:rsidR="00192CE3" w:rsidRPr="00756C89" w:rsidRDefault="00192CE3" w:rsidP="00192CE3">
                            <w:pPr>
                              <w:pStyle w:val="ListParagraph"/>
                              <w:numPr>
                                <w:ilvl w:val="0"/>
                                <w:numId w:val="2"/>
                              </w:numPr>
                              <w:ind w:right="-115"/>
                              <w:rPr>
                                <w:rFonts w:cs="Arial"/>
                              </w:rPr>
                            </w:pPr>
                            <w:r w:rsidRPr="00756C89">
                              <w:rPr>
                                <w:rFonts w:cs="Arial"/>
                                <w:b/>
                              </w:rPr>
                              <w:t xml:space="preserve">If this is not renewed the grave </w:t>
                            </w:r>
                            <w:r>
                              <w:rPr>
                                <w:rFonts w:cs="Arial"/>
                                <w:b/>
                              </w:rPr>
                              <w:t xml:space="preserve">(if a plot was allocated) </w:t>
                            </w:r>
                            <w:r w:rsidRPr="00756C89">
                              <w:rPr>
                                <w:rFonts w:cs="Arial"/>
                                <w:b/>
                              </w:rPr>
                              <w:t xml:space="preserve">WILL be used should </w:t>
                            </w:r>
                            <w:r>
                              <w:rPr>
                                <w:rFonts w:cs="Arial"/>
                                <w:b/>
                              </w:rPr>
                              <w:t>Truro City Council</w:t>
                            </w:r>
                            <w:r w:rsidRPr="00756C89">
                              <w:rPr>
                                <w:rFonts w:cs="Arial"/>
                                <w:b/>
                              </w:rPr>
                              <w:t xml:space="preserve"> deem necessary.</w:t>
                            </w:r>
                          </w:p>
                          <w:p w14:paraId="038E219C" w14:textId="77777777" w:rsidR="00192CE3" w:rsidRPr="00756C89" w:rsidRDefault="00192CE3" w:rsidP="00192CE3">
                            <w:pPr>
                              <w:pStyle w:val="ListParagraph"/>
                              <w:numPr>
                                <w:ilvl w:val="0"/>
                                <w:numId w:val="2"/>
                              </w:numPr>
                              <w:ind w:right="-115"/>
                              <w:rPr>
                                <w:rFonts w:cs="Arial"/>
                              </w:rPr>
                            </w:pPr>
                            <w:r w:rsidRPr="00756C89">
                              <w:rPr>
                                <w:rFonts w:cs="Arial"/>
                              </w:rPr>
                              <w:t>The option of renewal is subject to capacity in the cemetery at the time of the ten-year expiry.</w:t>
                            </w:r>
                          </w:p>
                          <w:p w14:paraId="7EAC1723" w14:textId="77777777" w:rsidR="00192CE3" w:rsidRDefault="00192CE3" w:rsidP="00192CE3">
                            <w:pPr>
                              <w:pStyle w:val="ListParagraph"/>
                              <w:numPr>
                                <w:ilvl w:val="0"/>
                                <w:numId w:val="2"/>
                              </w:numPr>
                              <w:ind w:right="-115"/>
                              <w:rPr>
                                <w:rFonts w:cs="Arial"/>
                              </w:rPr>
                            </w:pPr>
                            <w:r>
                              <w:rPr>
                                <w:rFonts w:cs="Arial"/>
                              </w:rPr>
                              <w:t>Graves are dug</w:t>
                            </w:r>
                            <w:r w:rsidRPr="00756C89">
                              <w:rPr>
                                <w:rFonts w:cs="Arial"/>
                              </w:rPr>
                              <w:t xml:space="preserve"> in rotation and per section. </w:t>
                            </w:r>
                            <w:r>
                              <w:rPr>
                                <w:rFonts w:cs="Arial"/>
                              </w:rPr>
                              <w:t>At the time of reservation, you will have the choice of the next available plot, and receive a grave plot reference, or you will be allocated the next available grave plot at the time of interment.</w:t>
                            </w:r>
                          </w:p>
                          <w:p w14:paraId="2B00A622" w14:textId="77777777" w:rsidR="00192CE3" w:rsidRDefault="00192CE3" w:rsidP="00192CE3">
                            <w:pPr>
                              <w:pStyle w:val="ListParagraph"/>
                              <w:numPr>
                                <w:ilvl w:val="0"/>
                                <w:numId w:val="2"/>
                              </w:numPr>
                              <w:ind w:right="-115"/>
                              <w:rPr>
                                <w:rFonts w:cs="Arial"/>
                              </w:rPr>
                            </w:pPr>
                            <w:r w:rsidRPr="00756C89">
                              <w:rPr>
                                <w:rFonts w:cs="Arial"/>
                              </w:rPr>
                              <w:t>There may be occasions when Truro City Council need to contact you regarding your reservation plot</w:t>
                            </w:r>
                            <w:r>
                              <w:rPr>
                                <w:rFonts w:cs="Arial"/>
                              </w:rPr>
                              <w:t>;</w:t>
                            </w:r>
                            <w:r w:rsidRPr="00756C89">
                              <w:rPr>
                                <w:rFonts w:cs="Arial"/>
                              </w:rPr>
                              <w:t xml:space="preserve"> </w:t>
                            </w:r>
                          </w:p>
                          <w:p w14:paraId="52F2291D" w14:textId="77777777" w:rsidR="00192CE3" w:rsidRPr="00756C89" w:rsidRDefault="00192CE3" w:rsidP="00192CE3">
                            <w:pPr>
                              <w:pStyle w:val="ListParagraph"/>
                              <w:ind w:right="-115"/>
                              <w:rPr>
                                <w:rFonts w:cs="Arial"/>
                              </w:rPr>
                            </w:pPr>
                            <w:r>
                              <w:rPr>
                                <w:rFonts w:cs="Arial"/>
                              </w:rPr>
                              <w:t>i</w:t>
                            </w:r>
                            <w:r w:rsidRPr="00756C89">
                              <w:rPr>
                                <w:rFonts w:cs="Arial"/>
                              </w:rPr>
                              <w:t xml:space="preserve">t is essential that </w:t>
                            </w:r>
                            <w:r>
                              <w:rPr>
                                <w:rFonts w:cs="Arial"/>
                              </w:rPr>
                              <w:t>you</w:t>
                            </w:r>
                            <w:r w:rsidRPr="00756C89">
                              <w:rPr>
                                <w:rFonts w:cs="Arial"/>
                              </w:rPr>
                              <w:t xml:space="preserve"> inform</w:t>
                            </w:r>
                            <w:r>
                              <w:rPr>
                                <w:rFonts w:cs="Arial"/>
                              </w:rPr>
                              <w:t xml:space="preserve"> us</w:t>
                            </w:r>
                            <w:r w:rsidRPr="00756C89">
                              <w:rPr>
                                <w:rFonts w:cs="Arial"/>
                              </w:rPr>
                              <w:t xml:space="preserve"> of any change </w:t>
                            </w:r>
                            <w:r>
                              <w:rPr>
                                <w:rFonts w:cs="Arial"/>
                              </w:rPr>
                              <w:t>to your contact details.</w:t>
                            </w:r>
                          </w:p>
                          <w:p w14:paraId="2F20114E" w14:textId="77777777" w:rsidR="00192CE3" w:rsidRDefault="00192CE3" w:rsidP="00192CE3">
                            <w:pPr>
                              <w:pStyle w:val="ListParagraph"/>
                              <w:numPr>
                                <w:ilvl w:val="0"/>
                                <w:numId w:val="2"/>
                              </w:numPr>
                              <w:ind w:right="-115"/>
                              <w:rPr>
                                <w:rFonts w:cs="Arial"/>
                              </w:rPr>
                            </w:pPr>
                            <w:r w:rsidRPr="00756C89">
                              <w:rPr>
                                <w:rFonts w:cs="Arial"/>
                              </w:rPr>
                              <w:t xml:space="preserve">Should the grave be required during the ten-year period of reservation the full Exclusive Right of Burial </w:t>
                            </w:r>
                          </w:p>
                          <w:p w14:paraId="7C44BA05" w14:textId="77777777" w:rsidR="00192CE3" w:rsidRPr="008F0C91" w:rsidRDefault="00192CE3" w:rsidP="00192CE3">
                            <w:pPr>
                              <w:pStyle w:val="ListParagraph"/>
                              <w:ind w:right="-115"/>
                              <w:rPr>
                                <w:rFonts w:cs="Arial"/>
                              </w:rPr>
                            </w:pPr>
                            <w:r w:rsidRPr="00756C89">
                              <w:rPr>
                                <w:rFonts w:cs="Arial"/>
                              </w:rPr>
                              <w:t>fee (at</w:t>
                            </w:r>
                            <w:r>
                              <w:rPr>
                                <w:rFonts w:cs="Arial"/>
                              </w:rPr>
                              <w:t xml:space="preserve"> </w:t>
                            </w:r>
                            <w:r w:rsidRPr="00756C89">
                              <w:rPr>
                                <w:rFonts w:cs="Arial"/>
                              </w:rPr>
                              <w:t>the time) will be charged less the initial reservation fee</w:t>
                            </w:r>
                            <w:r>
                              <w:rPr>
                                <w:rFonts w:cs="Arial"/>
                              </w:rPr>
                              <w:t>. The</w:t>
                            </w:r>
                            <w:r w:rsidRPr="00756C89">
                              <w:rPr>
                                <w:rFonts w:cs="Arial"/>
                              </w:rPr>
                              <w:t xml:space="preserve"> purchaser</w:t>
                            </w:r>
                            <w:r>
                              <w:rPr>
                                <w:rFonts w:cs="Arial"/>
                              </w:rPr>
                              <w:t>,</w:t>
                            </w:r>
                            <w:r w:rsidRPr="00756C89">
                              <w:rPr>
                                <w:rFonts w:cs="Arial"/>
                              </w:rPr>
                              <w:t xml:space="preserve"> </w:t>
                            </w:r>
                            <w:r>
                              <w:rPr>
                                <w:rFonts w:cs="Arial"/>
                              </w:rPr>
                              <w:t xml:space="preserve">or person arranging the funeral, </w:t>
                            </w:r>
                            <w:r w:rsidRPr="00756C89">
                              <w:rPr>
                                <w:rFonts w:cs="Arial"/>
                              </w:rPr>
                              <w:t xml:space="preserve">must </w:t>
                            </w:r>
                            <w:r>
                              <w:rPr>
                                <w:rFonts w:cs="Arial"/>
                              </w:rPr>
                              <w:t xml:space="preserve">also </w:t>
                            </w:r>
                            <w:r w:rsidRPr="00756C89">
                              <w:rPr>
                                <w:rFonts w:cs="Arial"/>
                              </w:rPr>
                              <w:t>provide th</w:t>
                            </w:r>
                            <w:r>
                              <w:rPr>
                                <w:rFonts w:cs="Arial"/>
                              </w:rPr>
                              <w:t>is reservation agreement and completed Exclusive Right of Burial and interment application forms.</w:t>
                            </w:r>
                          </w:p>
                          <w:p w14:paraId="73A1461A" w14:textId="77777777" w:rsidR="00192CE3" w:rsidRPr="00756C89" w:rsidRDefault="00192CE3" w:rsidP="00192CE3">
                            <w:pPr>
                              <w:pStyle w:val="ListParagraph"/>
                              <w:numPr>
                                <w:ilvl w:val="0"/>
                                <w:numId w:val="2"/>
                              </w:numPr>
                              <w:ind w:right="-115"/>
                              <w:rPr>
                                <w:rFonts w:cs="Arial"/>
                              </w:rPr>
                            </w:pPr>
                            <w:r w:rsidRPr="00756C89">
                              <w:rPr>
                                <w:rFonts w:cs="Arial"/>
                              </w:rPr>
                              <w:t>No refund will be given for any period of the ten-year reservation that is unused.</w:t>
                            </w:r>
                          </w:p>
                          <w:p w14:paraId="65B29B2C" w14:textId="77777777" w:rsidR="00ED3BFD" w:rsidRDefault="00ED3BFD" w:rsidP="00ED3B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2384A" id="_x0000_s1028" type="#_x0000_t202" style="position:absolute;left:0;text-align:left;margin-left:-29.4pt;margin-top:-219.5pt;width:555pt;height:25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">
                <v:textbox>
                  <w:txbxContent>
                    <w:p w14:paraId="2C8771DA" w14:textId="77777777" w:rsidR="00192CE3" w:rsidRDefault="00192CE3" w:rsidP="00192CE3">
                      <w:pPr>
                        <w:ind w:right="-115"/>
                        <w:jc w:val="center"/>
                        <w:rPr>
                          <w:rFonts w:cs="Arial"/>
                          <w:b/>
                        </w:rPr>
                      </w:pPr>
                      <w:r>
                        <w:rPr>
                          <w:rFonts w:cs="Arial"/>
                          <w:b/>
                        </w:rPr>
                        <w:t>The following information is essential for your grave r</w:t>
                      </w:r>
                      <w:r w:rsidRPr="00A12F7B">
                        <w:rPr>
                          <w:rFonts w:cs="Arial"/>
                          <w:b/>
                        </w:rPr>
                        <w:t>eservation</w:t>
                      </w:r>
                      <w:r>
                        <w:rPr>
                          <w:rFonts w:cs="Arial"/>
                          <w:b/>
                        </w:rPr>
                        <w:t xml:space="preserve">; </w:t>
                      </w:r>
                    </w:p>
                    <w:p w14:paraId="63277077" w14:textId="77777777" w:rsidR="00192CE3" w:rsidRPr="00A12F7B" w:rsidRDefault="00192CE3" w:rsidP="00192CE3">
                      <w:pPr>
                        <w:ind w:right="-115"/>
                        <w:jc w:val="center"/>
                        <w:rPr>
                          <w:rFonts w:cs="Arial"/>
                          <w:b/>
                        </w:rPr>
                      </w:pPr>
                      <w:r>
                        <w:rPr>
                          <w:rFonts w:cs="Arial"/>
                          <w:b/>
                        </w:rPr>
                        <w:t xml:space="preserve">please read and keep it safe. </w:t>
                      </w:r>
                    </w:p>
                    <w:p w14:paraId="7B126EE0" w14:textId="77777777" w:rsidR="00192CE3" w:rsidRDefault="00192CE3" w:rsidP="00192CE3">
                      <w:pPr>
                        <w:pStyle w:val="ListParagraph"/>
                        <w:ind w:left="153" w:right="-115"/>
                        <w:rPr>
                          <w:rFonts w:cs="Arial"/>
                        </w:rPr>
                      </w:pPr>
                    </w:p>
                    <w:p w14:paraId="0D348BED" w14:textId="77777777" w:rsidR="00192CE3" w:rsidRPr="00756C89" w:rsidRDefault="00192CE3" w:rsidP="00192CE3">
                      <w:pPr>
                        <w:pStyle w:val="ListParagraph"/>
                        <w:numPr>
                          <w:ilvl w:val="0"/>
                          <w:numId w:val="2"/>
                        </w:numPr>
                        <w:ind w:right="-115"/>
                        <w:rPr>
                          <w:rFonts w:cs="Arial"/>
                        </w:rPr>
                      </w:pPr>
                      <w:r w:rsidRPr="00756C89">
                        <w:rPr>
                          <w:rFonts w:cs="Arial"/>
                        </w:rPr>
                        <w:t>The responsibility lies with the purchaser to contact Truro City Council to renew the reservation and pay the relevant fee at the time of the ten-year expiry.</w:t>
                      </w:r>
                    </w:p>
                    <w:p w14:paraId="33E8C303" w14:textId="77777777" w:rsidR="00192CE3" w:rsidRPr="00756C89" w:rsidRDefault="00192CE3" w:rsidP="00192CE3">
                      <w:pPr>
                        <w:pStyle w:val="ListParagraph"/>
                        <w:numPr>
                          <w:ilvl w:val="0"/>
                          <w:numId w:val="2"/>
                        </w:numPr>
                        <w:ind w:right="-115"/>
                        <w:rPr>
                          <w:rFonts w:cs="Arial"/>
                        </w:rPr>
                      </w:pPr>
                      <w:r w:rsidRPr="00756C89">
                        <w:rPr>
                          <w:rFonts w:cs="Arial"/>
                          <w:b/>
                        </w:rPr>
                        <w:t xml:space="preserve">If this is not renewed the grave </w:t>
                      </w:r>
                      <w:r>
                        <w:rPr>
                          <w:rFonts w:cs="Arial"/>
                          <w:b/>
                        </w:rPr>
                        <w:t xml:space="preserve">(if a plot was allocated) </w:t>
                      </w:r>
                      <w:r w:rsidRPr="00756C89">
                        <w:rPr>
                          <w:rFonts w:cs="Arial"/>
                          <w:b/>
                        </w:rPr>
                        <w:t xml:space="preserve">WILL be used should </w:t>
                      </w:r>
                      <w:r>
                        <w:rPr>
                          <w:rFonts w:cs="Arial"/>
                          <w:b/>
                        </w:rPr>
                        <w:t>Truro City Council</w:t>
                      </w:r>
                      <w:r w:rsidRPr="00756C89">
                        <w:rPr>
                          <w:rFonts w:cs="Arial"/>
                          <w:b/>
                        </w:rPr>
                        <w:t xml:space="preserve"> deem necessary.</w:t>
                      </w:r>
                    </w:p>
                    <w:p w14:paraId="038E219C" w14:textId="77777777" w:rsidR="00192CE3" w:rsidRPr="00756C89" w:rsidRDefault="00192CE3" w:rsidP="00192CE3">
                      <w:pPr>
                        <w:pStyle w:val="ListParagraph"/>
                        <w:numPr>
                          <w:ilvl w:val="0"/>
                          <w:numId w:val="2"/>
                        </w:numPr>
                        <w:ind w:right="-115"/>
                        <w:rPr>
                          <w:rFonts w:cs="Arial"/>
                        </w:rPr>
                      </w:pPr>
                      <w:r w:rsidRPr="00756C89">
                        <w:rPr>
                          <w:rFonts w:cs="Arial"/>
                        </w:rPr>
                        <w:t>The option of renewal is subject to capacity in the cemetery at the time of the ten-year expiry.</w:t>
                      </w:r>
                    </w:p>
                    <w:p w14:paraId="7EAC1723" w14:textId="77777777" w:rsidR="00192CE3" w:rsidRDefault="00192CE3" w:rsidP="00192CE3">
                      <w:pPr>
                        <w:pStyle w:val="ListParagraph"/>
                        <w:numPr>
                          <w:ilvl w:val="0"/>
                          <w:numId w:val="2"/>
                        </w:numPr>
                        <w:ind w:right="-115"/>
                        <w:rPr>
                          <w:rFonts w:cs="Arial"/>
                        </w:rPr>
                      </w:pPr>
                      <w:r>
                        <w:rPr>
                          <w:rFonts w:cs="Arial"/>
                        </w:rPr>
                        <w:t>Graves are dug</w:t>
                      </w:r>
                      <w:r w:rsidRPr="00756C89">
                        <w:rPr>
                          <w:rFonts w:cs="Arial"/>
                        </w:rPr>
                        <w:t xml:space="preserve"> in rotation and per section. </w:t>
                      </w:r>
                      <w:r>
                        <w:rPr>
                          <w:rFonts w:cs="Arial"/>
                        </w:rPr>
                        <w:t>At the time of reservation, you will have the choice of the next available plot, and receive a grave plot reference, or you will be allocated the next available grave plot at the time of interment.</w:t>
                      </w:r>
                    </w:p>
                    <w:p w14:paraId="2B00A622" w14:textId="77777777" w:rsidR="00192CE3" w:rsidRDefault="00192CE3" w:rsidP="00192CE3">
                      <w:pPr>
                        <w:pStyle w:val="ListParagraph"/>
                        <w:numPr>
                          <w:ilvl w:val="0"/>
                          <w:numId w:val="2"/>
                        </w:numPr>
                        <w:ind w:right="-115"/>
                        <w:rPr>
                          <w:rFonts w:cs="Arial"/>
                        </w:rPr>
                      </w:pPr>
                      <w:r w:rsidRPr="00756C89">
                        <w:rPr>
                          <w:rFonts w:cs="Arial"/>
                        </w:rPr>
                        <w:t>There may be occasions when Truro City Council need to contact you regarding your reservation plot</w:t>
                      </w:r>
                      <w:r>
                        <w:rPr>
                          <w:rFonts w:cs="Arial"/>
                        </w:rPr>
                        <w:t>;</w:t>
                      </w:r>
                      <w:r w:rsidRPr="00756C89">
                        <w:rPr>
                          <w:rFonts w:cs="Arial"/>
                        </w:rPr>
                        <w:t xml:space="preserve"> </w:t>
                      </w:r>
                    </w:p>
                    <w:p w14:paraId="52F2291D" w14:textId="77777777" w:rsidR="00192CE3" w:rsidRPr="00756C89" w:rsidRDefault="00192CE3" w:rsidP="00192CE3">
                      <w:pPr>
                        <w:pStyle w:val="ListParagraph"/>
                        <w:ind w:right="-115"/>
                        <w:rPr>
                          <w:rFonts w:cs="Arial"/>
                        </w:rPr>
                      </w:pPr>
                      <w:r>
                        <w:rPr>
                          <w:rFonts w:cs="Arial"/>
                        </w:rPr>
                        <w:t>i</w:t>
                      </w:r>
                      <w:r w:rsidRPr="00756C89">
                        <w:rPr>
                          <w:rFonts w:cs="Arial"/>
                        </w:rPr>
                        <w:t xml:space="preserve">t is essential that </w:t>
                      </w:r>
                      <w:r>
                        <w:rPr>
                          <w:rFonts w:cs="Arial"/>
                        </w:rPr>
                        <w:t>you</w:t>
                      </w:r>
                      <w:r w:rsidRPr="00756C89">
                        <w:rPr>
                          <w:rFonts w:cs="Arial"/>
                        </w:rPr>
                        <w:t xml:space="preserve"> inform</w:t>
                      </w:r>
                      <w:r>
                        <w:rPr>
                          <w:rFonts w:cs="Arial"/>
                        </w:rPr>
                        <w:t xml:space="preserve"> us</w:t>
                      </w:r>
                      <w:r w:rsidRPr="00756C89">
                        <w:rPr>
                          <w:rFonts w:cs="Arial"/>
                        </w:rPr>
                        <w:t xml:space="preserve"> of any change </w:t>
                      </w:r>
                      <w:r>
                        <w:rPr>
                          <w:rFonts w:cs="Arial"/>
                        </w:rPr>
                        <w:t>to your contact details.</w:t>
                      </w:r>
                    </w:p>
                    <w:p w14:paraId="2F20114E" w14:textId="77777777" w:rsidR="00192CE3" w:rsidRDefault="00192CE3" w:rsidP="00192CE3">
                      <w:pPr>
                        <w:pStyle w:val="ListParagraph"/>
                        <w:numPr>
                          <w:ilvl w:val="0"/>
                          <w:numId w:val="2"/>
                        </w:numPr>
                        <w:ind w:right="-115"/>
                        <w:rPr>
                          <w:rFonts w:cs="Arial"/>
                        </w:rPr>
                      </w:pPr>
                      <w:r w:rsidRPr="00756C89">
                        <w:rPr>
                          <w:rFonts w:cs="Arial"/>
                        </w:rPr>
                        <w:t xml:space="preserve">Should the grave be required during the ten-year period of reservation the full Exclusive Right of Burial </w:t>
                      </w:r>
                    </w:p>
                    <w:p w14:paraId="7C44BA05" w14:textId="77777777" w:rsidR="00192CE3" w:rsidRPr="008F0C91" w:rsidRDefault="00192CE3" w:rsidP="00192CE3">
                      <w:pPr>
                        <w:pStyle w:val="ListParagraph"/>
                        <w:ind w:right="-115"/>
                        <w:rPr>
                          <w:rFonts w:cs="Arial"/>
                        </w:rPr>
                      </w:pPr>
                      <w:r w:rsidRPr="00756C89">
                        <w:rPr>
                          <w:rFonts w:cs="Arial"/>
                        </w:rPr>
                        <w:t>fee (at</w:t>
                      </w:r>
                      <w:r>
                        <w:rPr>
                          <w:rFonts w:cs="Arial"/>
                        </w:rPr>
                        <w:t xml:space="preserve"> </w:t>
                      </w:r>
                      <w:r w:rsidRPr="00756C89">
                        <w:rPr>
                          <w:rFonts w:cs="Arial"/>
                        </w:rPr>
                        <w:t>the time) will be charged less the initial reservation fee</w:t>
                      </w:r>
                      <w:r>
                        <w:rPr>
                          <w:rFonts w:cs="Arial"/>
                        </w:rPr>
                        <w:t>. The</w:t>
                      </w:r>
                      <w:r w:rsidRPr="00756C89">
                        <w:rPr>
                          <w:rFonts w:cs="Arial"/>
                        </w:rPr>
                        <w:t xml:space="preserve"> purchaser</w:t>
                      </w:r>
                      <w:r>
                        <w:rPr>
                          <w:rFonts w:cs="Arial"/>
                        </w:rPr>
                        <w:t>,</w:t>
                      </w:r>
                      <w:r w:rsidRPr="00756C89">
                        <w:rPr>
                          <w:rFonts w:cs="Arial"/>
                        </w:rPr>
                        <w:t xml:space="preserve"> </w:t>
                      </w:r>
                      <w:r>
                        <w:rPr>
                          <w:rFonts w:cs="Arial"/>
                        </w:rPr>
                        <w:t xml:space="preserve">or person arranging the funeral, </w:t>
                      </w:r>
                      <w:r w:rsidRPr="00756C89">
                        <w:rPr>
                          <w:rFonts w:cs="Arial"/>
                        </w:rPr>
                        <w:t xml:space="preserve">must </w:t>
                      </w:r>
                      <w:r>
                        <w:rPr>
                          <w:rFonts w:cs="Arial"/>
                        </w:rPr>
                        <w:t xml:space="preserve">also </w:t>
                      </w:r>
                      <w:r w:rsidRPr="00756C89">
                        <w:rPr>
                          <w:rFonts w:cs="Arial"/>
                        </w:rPr>
                        <w:t>provide th</w:t>
                      </w:r>
                      <w:r>
                        <w:rPr>
                          <w:rFonts w:cs="Arial"/>
                        </w:rPr>
                        <w:t>is reservation agreement and completed Exclusive Right of Burial and interment application forms.</w:t>
                      </w:r>
                    </w:p>
                    <w:p w14:paraId="73A1461A" w14:textId="77777777" w:rsidR="00192CE3" w:rsidRPr="00756C89" w:rsidRDefault="00192CE3" w:rsidP="00192CE3">
                      <w:pPr>
                        <w:pStyle w:val="ListParagraph"/>
                        <w:numPr>
                          <w:ilvl w:val="0"/>
                          <w:numId w:val="2"/>
                        </w:numPr>
                        <w:ind w:right="-115"/>
                        <w:rPr>
                          <w:rFonts w:cs="Arial"/>
                        </w:rPr>
                      </w:pPr>
                      <w:r w:rsidRPr="00756C89">
                        <w:rPr>
                          <w:rFonts w:cs="Arial"/>
                        </w:rPr>
                        <w:t>No refund will be given for any period of the ten-year reservation that is unused.</w:t>
                      </w:r>
                    </w:p>
                    <w:p w14:paraId="65B29B2C" w14:textId="77777777" w:rsidR="00ED3BFD" w:rsidRDefault="00ED3BFD" w:rsidP="00ED3BFD"/>
                  </w:txbxContent>
                </v:textbox>
                <w10:wrap type="square"/>
              </v:shape>
            </w:pict>
          </mc:Fallback>
        </mc:AlternateContent>
      </w:r>
    </w:p>
    <w:sectPr w:rsidR="00ED3BFD" w:rsidRPr="006B6CE4" w:rsidSect="00FA775B">
      <w:footerReference w:type="default" r:id="rId10"/>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53BE6" w14:textId="77777777" w:rsidR="00661D04" w:rsidRDefault="00661D04" w:rsidP="00661D04">
      <w:r>
        <w:separator/>
      </w:r>
    </w:p>
  </w:endnote>
  <w:endnote w:type="continuationSeparator" w:id="0">
    <w:p w14:paraId="6B5D0EF3" w14:textId="77777777" w:rsidR="00661D04" w:rsidRDefault="00661D04" w:rsidP="0066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C39E" w14:textId="732F3946" w:rsidR="003577A5" w:rsidRDefault="003577A5">
    <w:pPr>
      <w:pStyle w:val="Footer"/>
    </w:pPr>
    <w:r>
      <w:t>Updated April 2022</w:t>
    </w:r>
  </w:p>
  <w:p w14:paraId="5307903A" w14:textId="04CFFE13" w:rsidR="005E4DAE" w:rsidRPr="004F465B" w:rsidRDefault="005E4DAE">
    <w:pPr>
      <w:pStyle w:val="Foo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9147" w14:textId="77777777" w:rsidR="00661D04" w:rsidRDefault="00661D04" w:rsidP="00661D04">
      <w:r>
        <w:separator/>
      </w:r>
    </w:p>
  </w:footnote>
  <w:footnote w:type="continuationSeparator" w:id="0">
    <w:p w14:paraId="170ECC87" w14:textId="77777777" w:rsidR="00661D04" w:rsidRDefault="00661D04" w:rsidP="00661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5B66"/>
    <w:multiLevelType w:val="hybridMultilevel"/>
    <w:tmpl w:val="2FB20EA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4E765A63"/>
    <w:multiLevelType w:val="hybridMultilevel"/>
    <w:tmpl w:val="82EA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985515">
    <w:abstractNumId w:val="0"/>
  </w:num>
  <w:num w:numId="2" w16cid:durableId="1781411493">
    <w:abstractNumId w:val="1"/>
  </w:num>
  <w:num w:numId="3" w16cid:durableId="1233932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E4"/>
    <w:rsid w:val="00036C3E"/>
    <w:rsid w:val="000C1573"/>
    <w:rsid w:val="00175FE4"/>
    <w:rsid w:val="00192CE3"/>
    <w:rsid w:val="001C5311"/>
    <w:rsid w:val="00200EC2"/>
    <w:rsid w:val="002F66AA"/>
    <w:rsid w:val="003071A5"/>
    <w:rsid w:val="00316345"/>
    <w:rsid w:val="00344F67"/>
    <w:rsid w:val="003577A5"/>
    <w:rsid w:val="003D4236"/>
    <w:rsid w:val="004D626F"/>
    <w:rsid w:val="004F465B"/>
    <w:rsid w:val="005E4DAE"/>
    <w:rsid w:val="00623931"/>
    <w:rsid w:val="00661D04"/>
    <w:rsid w:val="00682595"/>
    <w:rsid w:val="006B6CE4"/>
    <w:rsid w:val="00781303"/>
    <w:rsid w:val="007A6AAA"/>
    <w:rsid w:val="007C063F"/>
    <w:rsid w:val="007D3E12"/>
    <w:rsid w:val="00806388"/>
    <w:rsid w:val="008744CC"/>
    <w:rsid w:val="008A394F"/>
    <w:rsid w:val="00962451"/>
    <w:rsid w:val="00981C84"/>
    <w:rsid w:val="00982263"/>
    <w:rsid w:val="009F3CF4"/>
    <w:rsid w:val="00A25808"/>
    <w:rsid w:val="00B30EBD"/>
    <w:rsid w:val="00B503BF"/>
    <w:rsid w:val="00B62727"/>
    <w:rsid w:val="00C81D62"/>
    <w:rsid w:val="00C91D6A"/>
    <w:rsid w:val="00D2038B"/>
    <w:rsid w:val="00D2082E"/>
    <w:rsid w:val="00D9361C"/>
    <w:rsid w:val="00DB0B0E"/>
    <w:rsid w:val="00E96D80"/>
    <w:rsid w:val="00EA513D"/>
    <w:rsid w:val="00ED3BFD"/>
    <w:rsid w:val="00F516AE"/>
    <w:rsid w:val="00F96E7E"/>
    <w:rsid w:val="00FA351D"/>
    <w:rsid w:val="00FA7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4297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CE4"/>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D04"/>
    <w:pPr>
      <w:tabs>
        <w:tab w:val="center" w:pos="4513"/>
        <w:tab w:val="right" w:pos="9026"/>
      </w:tabs>
    </w:pPr>
  </w:style>
  <w:style w:type="character" w:customStyle="1" w:styleId="HeaderChar">
    <w:name w:val="Header Char"/>
    <w:basedOn w:val="DefaultParagraphFont"/>
    <w:link w:val="Header"/>
    <w:uiPriority w:val="99"/>
    <w:rsid w:val="00661D04"/>
    <w:rPr>
      <w:rFonts w:ascii="Arial" w:eastAsia="Times New Roman" w:hAnsi="Arial" w:cs="Times New Roman"/>
      <w:szCs w:val="20"/>
    </w:rPr>
  </w:style>
  <w:style w:type="paragraph" w:styleId="Footer">
    <w:name w:val="footer"/>
    <w:basedOn w:val="Normal"/>
    <w:link w:val="FooterChar"/>
    <w:uiPriority w:val="99"/>
    <w:unhideWhenUsed/>
    <w:rsid w:val="00661D04"/>
    <w:pPr>
      <w:tabs>
        <w:tab w:val="center" w:pos="4513"/>
        <w:tab w:val="right" w:pos="9026"/>
      </w:tabs>
    </w:pPr>
  </w:style>
  <w:style w:type="character" w:customStyle="1" w:styleId="FooterChar">
    <w:name w:val="Footer Char"/>
    <w:basedOn w:val="DefaultParagraphFont"/>
    <w:link w:val="Footer"/>
    <w:uiPriority w:val="99"/>
    <w:rsid w:val="00661D04"/>
    <w:rPr>
      <w:rFonts w:ascii="Arial" w:eastAsia="Times New Roman" w:hAnsi="Arial" w:cs="Times New Roman"/>
      <w:szCs w:val="20"/>
    </w:rPr>
  </w:style>
  <w:style w:type="paragraph" w:styleId="BodyText2">
    <w:name w:val="Body Text 2"/>
    <w:basedOn w:val="Normal"/>
    <w:link w:val="BodyText2Char"/>
    <w:semiHidden/>
    <w:rsid w:val="00661D04"/>
    <w:pPr>
      <w:jc w:val="center"/>
    </w:pPr>
  </w:style>
  <w:style w:type="character" w:customStyle="1" w:styleId="BodyText2Char">
    <w:name w:val="Body Text 2 Char"/>
    <w:basedOn w:val="DefaultParagraphFont"/>
    <w:link w:val="BodyText2"/>
    <w:semiHidden/>
    <w:rsid w:val="00661D04"/>
    <w:rPr>
      <w:rFonts w:ascii="Arial" w:eastAsia="Times New Roman" w:hAnsi="Arial" w:cs="Times New Roman"/>
      <w:szCs w:val="20"/>
    </w:rPr>
  </w:style>
  <w:style w:type="character" w:styleId="Hyperlink">
    <w:name w:val="Hyperlink"/>
    <w:basedOn w:val="DefaultParagraphFont"/>
    <w:uiPriority w:val="99"/>
    <w:unhideWhenUsed/>
    <w:rsid w:val="00661D04"/>
    <w:rPr>
      <w:color w:val="0563C1" w:themeColor="hyperlink"/>
      <w:u w:val="single"/>
    </w:rPr>
  </w:style>
  <w:style w:type="paragraph" w:styleId="ListParagraph">
    <w:name w:val="List Paragraph"/>
    <w:basedOn w:val="Normal"/>
    <w:uiPriority w:val="34"/>
    <w:qFormat/>
    <w:rsid w:val="00B30EBD"/>
    <w:pPr>
      <w:ind w:left="720"/>
      <w:contextualSpacing/>
    </w:pPr>
  </w:style>
  <w:style w:type="character" w:styleId="UnresolvedMention">
    <w:name w:val="Unresolved Mention"/>
    <w:basedOn w:val="DefaultParagraphFont"/>
    <w:uiPriority w:val="99"/>
    <w:semiHidden/>
    <w:unhideWhenUsed/>
    <w:rsid w:val="00D2038B"/>
    <w:rPr>
      <w:color w:val="605E5C"/>
      <w:shd w:val="clear" w:color="auto" w:fill="E1DFDD"/>
    </w:rPr>
  </w:style>
  <w:style w:type="paragraph" w:customStyle="1" w:styleId="TableParagraph">
    <w:name w:val="Table Paragraph"/>
    <w:basedOn w:val="Normal"/>
    <w:uiPriority w:val="1"/>
    <w:qFormat/>
    <w:rsid w:val="00036C3E"/>
    <w:pPr>
      <w:widowControl w:val="0"/>
      <w:autoSpaceDE w:val="0"/>
      <w:autoSpaceDN w:val="0"/>
      <w:ind w:left="107"/>
    </w:pPr>
    <w:rPr>
      <w:rFonts w:eastAsia="Arial" w:cs="Arial"/>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urials@trur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2021-03-12T10:49:00Z</dcterms:created>
  <dcterms:modified xsi:type="dcterms:W3CDTF">2022-04-05T11:14:00Z</dcterms:modified>
</cp:coreProperties>
</file>